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223" w:rsidRPr="00BE61B0" w:rsidRDefault="00A93607" w:rsidP="003F0268">
      <w:pPr>
        <w:pStyle w:val="a3"/>
      </w:pPr>
      <w:r w:rsidRPr="003F0268">
        <w:t xml:space="preserve">Инструкция для студента по работе с </w:t>
      </w:r>
      <w:r w:rsidR="00BE61B0">
        <w:rPr>
          <w:lang w:val="en-US"/>
        </w:rPr>
        <w:t>Zoom</w:t>
      </w:r>
    </w:p>
    <w:p w:rsidR="003F0268" w:rsidRPr="003F0268" w:rsidRDefault="003F0268" w:rsidP="003F0268"/>
    <w:p w:rsidR="00455C54" w:rsidRDefault="00BE61B0" w:rsidP="00FC34FC">
      <w:r w:rsidRPr="00BE61B0">
        <w:t>Zoom — популярный корпоративный сервис для создания видео- и аудио</w:t>
      </w:r>
      <w:r w:rsidR="009709EC">
        <w:t>-</w:t>
      </w:r>
      <w:r w:rsidRPr="00BE61B0">
        <w:t>звонков через интернет. Бесплатная версия Zoom позволяет создавать групповые конференции длительностью до 40 минут, к которым может присоединиться до 100 человек.</w:t>
      </w:r>
    </w:p>
    <w:p w:rsidR="00BE61B0" w:rsidRDefault="00BE61B0" w:rsidP="00BE61B0">
      <w:r w:rsidRPr="00FC34FC">
        <w:t xml:space="preserve">При работе </w:t>
      </w:r>
      <w:r>
        <w:t xml:space="preserve">через </w:t>
      </w:r>
      <w:r>
        <w:rPr>
          <w:lang w:val="en-US"/>
        </w:rPr>
        <w:t>Zoom</w:t>
      </w:r>
      <w:r w:rsidRPr="00FC34FC">
        <w:t xml:space="preserve"> преподаватели </w:t>
      </w:r>
      <w:r>
        <w:t xml:space="preserve">рассылают </w:t>
      </w:r>
      <w:r w:rsidRPr="00FC34FC">
        <w:t>всем участникам ссылк</w:t>
      </w:r>
      <w:r>
        <w:t>у</w:t>
      </w:r>
      <w:r w:rsidRPr="00FC34FC">
        <w:t>-приглашение</w:t>
      </w:r>
      <w:r>
        <w:t xml:space="preserve"> на участие в веб-конференции.</w:t>
      </w:r>
    </w:p>
    <w:p w:rsidR="00350C10" w:rsidRPr="00775A93" w:rsidRDefault="00596C73" w:rsidP="00BE61B0">
      <w:pPr>
        <w:rPr>
          <w:lang w:val="en-US"/>
        </w:rPr>
      </w:pPr>
      <w:r>
        <w:t>Для работы н</w:t>
      </w:r>
      <w:bookmarkStart w:id="0" w:name="_GoBack"/>
      <w:bookmarkEnd w:id="0"/>
      <w:r w:rsidR="00350C10">
        <w:t>еобходимо перейти по ссылке-приглашению.</w:t>
      </w:r>
    </w:p>
    <w:p w:rsidR="00397E30" w:rsidRDefault="00397E30">
      <w:pPr>
        <w:rPr>
          <w:rFonts w:asciiTheme="majorHAnsi" w:eastAsiaTheme="majorEastAsia" w:hAnsiTheme="majorHAnsi" w:cstheme="majorBidi"/>
          <w:b/>
          <w:noProof/>
          <w:color w:val="2E74B5" w:themeColor="accent1" w:themeShade="BF"/>
          <w:sz w:val="40"/>
          <w:szCs w:val="40"/>
          <w:lang w:eastAsia="ru-RU"/>
        </w:rPr>
      </w:pPr>
      <w:r>
        <w:rPr>
          <w:noProof/>
          <w:lang w:eastAsia="ru-RU"/>
        </w:rPr>
        <w:br w:type="page"/>
      </w:r>
    </w:p>
    <w:p w:rsidR="007B1EE3" w:rsidRPr="00BB5054" w:rsidRDefault="00BB5054" w:rsidP="003F0268">
      <w:pPr>
        <w:pStyle w:val="1"/>
      </w:pPr>
      <w:r w:rsidRPr="00BB5054">
        <w:rPr>
          <w:noProof/>
          <w:lang w:eastAsia="ru-RU"/>
        </w:rPr>
        <w:lastRenderedPageBreak/>
        <w:t>На мобильном устройстве</w:t>
      </w:r>
    </w:p>
    <w:p w:rsidR="008C08B5" w:rsidRDefault="00775A93" w:rsidP="000925B8">
      <w:pPr>
        <w:rPr>
          <w:noProof/>
          <w:lang w:eastAsia="ru-RU"/>
        </w:rPr>
      </w:pPr>
      <w:r>
        <w:rPr>
          <w:noProof/>
          <w:lang w:eastAsia="ru-RU"/>
        </w:rPr>
        <w:t xml:space="preserve">Если приложение </w:t>
      </w:r>
      <w:r>
        <w:rPr>
          <w:noProof/>
          <w:lang w:val="en-US" w:eastAsia="ru-RU"/>
        </w:rPr>
        <w:t>Zoom</w:t>
      </w:r>
      <w:r w:rsidRPr="00775A93">
        <w:rPr>
          <w:noProof/>
          <w:lang w:eastAsia="ru-RU"/>
        </w:rPr>
        <w:t xml:space="preserve"> </w:t>
      </w:r>
      <w:r>
        <w:rPr>
          <w:noProof/>
          <w:lang w:eastAsia="ru-RU"/>
        </w:rPr>
        <w:t>уже установлено, переход по ссылке-приглашению приведет к его запуску, если же приложение не установлено, Вам будет предложено его установить.</w:t>
      </w:r>
      <w:r w:rsidR="005C09C5">
        <w:rPr>
          <w:noProof/>
          <w:lang w:eastAsia="ru-RU"/>
        </w:rPr>
        <w:t xml:space="preserve"> </w:t>
      </w:r>
      <w:r w:rsidR="0063397D">
        <w:rPr>
          <w:noProof/>
          <w:lang w:eastAsia="ru-RU"/>
        </w:rPr>
        <w:t xml:space="preserve">Приложение следует установить, нажатием «Загрузить с </w:t>
      </w:r>
      <w:r w:rsidR="0063397D">
        <w:rPr>
          <w:noProof/>
          <w:lang w:val="en-US" w:eastAsia="ru-RU"/>
        </w:rPr>
        <w:t>Google</w:t>
      </w:r>
      <w:r w:rsidR="0063397D" w:rsidRPr="0063397D">
        <w:rPr>
          <w:noProof/>
          <w:lang w:eastAsia="ru-RU"/>
        </w:rPr>
        <w:t xml:space="preserve"> </w:t>
      </w:r>
      <w:r w:rsidR="0063397D">
        <w:rPr>
          <w:noProof/>
          <w:lang w:val="en-US" w:eastAsia="ru-RU"/>
        </w:rPr>
        <w:t>Play</w:t>
      </w:r>
      <w:r w:rsidR="0063397D">
        <w:rPr>
          <w:noProof/>
          <w:lang w:eastAsia="ru-RU"/>
        </w:rPr>
        <w:t>»</w:t>
      </w:r>
      <w:r w:rsidR="0063397D" w:rsidRPr="0063397D">
        <w:rPr>
          <w:noProof/>
          <w:lang w:eastAsia="ru-RU"/>
        </w:rPr>
        <w:t xml:space="preserve"> </w:t>
      </w:r>
      <w:r w:rsidR="005C09C5">
        <w:rPr>
          <w:noProof/>
          <w:lang w:eastAsia="ru-RU"/>
        </w:rPr>
        <w:t>(см. рис. 1)</w:t>
      </w:r>
      <w:r w:rsidR="0063397D">
        <w:rPr>
          <w:noProof/>
          <w:lang w:eastAsia="ru-RU"/>
        </w:rPr>
        <w:t>.</w:t>
      </w:r>
      <w:r w:rsidR="000925B8">
        <w:rPr>
          <w:noProof/>
          <w:lang w:eastAsia="ru-RU"/>
        </w:rPr>
        <w:t xml:space="preserve"> </w:t>
      </w:r>
      <w:r w:rsidR="0063397D">
        <w:rPr>
          <w:noProof/>
          <w:lang w:eastAsia="ru-RU"/>
        </w:rPr>
        <w:t xml:space="preserve">В </w:t>
      </w:r>
      <w:r w:rsidR="0063397D">
        <w:rPr>
          <w:noProof/>
          <w:lang w:val="en-US" w:eastAsia="ru-RU"/>
        </w:rPr>
        <w:t>Google</w:t>
      </w:r>
      <w:r w:rsidR="0063397D" w:rsidRPr="0063397D">
        <w:rPr>
          <w:noProof/>
          <w:lang w:eastAsia="ru-RU"/>
        </w:rPr>
        <w:t xml:space="preserve"> </w:t>
      </w:r>
      <w:r w:rsidR="0063397D">
        <w:rPr>
          <w:noProof/>
          <w:lang w:val="en-US" w:eastAsia="ru-RU"/>
        </w:rPr>
        <w:t>Play</w:t>
      </w:r>
      <w:r w:rsidR="0063397D" w:rsidRPr="0063397D">
        <w:rPr>
          <w:noProof/>
          <w:lang w:eastAsia="ru-RU"/>
        </w:rPr>
        <w:t xml:space="preserve"> </w:t>
      </w:r>
      <w:r w:rsidR="0063397D">
        <w:rPr>
          <w:noProof/>
          <w:lang w:eastAsia="ru-RU"/>
        </w:rPr>
        <w:t>нажать «Установить» (см. рис. 2)</w:t>
      </w:r>
      <w:r w:rsidR="005958C5" w:rsidRPr="005958C5">
        <w:rPr>
          <w:noProof/>
          <w:lang w:eastAsia="ru-RU"/>
        </w:rPr>
        <w:t>.</w:t>
      </w:r>
    </w:p>
    <w:p w:rsidR="00E82097" w:rsidRDefault="005958C5" w:rsidP="000925B8">
      <w:pPr>
        <w:rPr>
          <w:noProof/>
          <w:lang w:eastAsia="ru-RU"/>
        </w:rPr>
      </w:pPr>
      <w:r>
        <w:rPr>
          <w:noProof/>
          <w:lang w:eastAsia="ru-RU"/>
        </w:rPr>
        <w:t xml:space="preserve">Для подключения к конференциям регистрация не обязательна, достаточно только установить приложение и повторно перейти по ссылке-приглашению. При таком способе работы, Вам </w:t>
      </w:r>
      <w:r w:rsidR="00F45F70">
        <w:rPr>
          <w:noProof/>
          <w:lang w:eastAsia="ru-RU"/>
        </w:rPr>
        <w:t>нужно будет заполнить</w:t>
      </w:r>
      <w:r>
        <w:rPr>
          <w:noProof/>
          <w:lang w:eastAsia="ru-RU"/>
        </w:rPr>
        <w:t xml:space="preserve"> Имя и Фамилию (см. рис. 3</w:t>
      </w:r>
      <w:r w:rsidR="0063397D">
        <w:rPr>
          <w:noProof/>
          <w:lang w:eastAsia="ru-RU"/>
        </w:rPr>
        <w:t>)</w:t>
      </w:r>
      <w:r w:rsidR="000925B8">
        <w:rPr>
          <w:noProof/>
          <w:lang w:eastAsia="ru-RU"/>
        </w:rPr>
        <w:t>.</w:t>
      </w:r>
    </w:p>
    <w:p w:rsidR="00A5591E" w:rsidRDefault="005C09C5" w:rsidP="000925B8">
      <w:pPr>
        <w:rPr>
          <w:noProof/>
          <w:lang w:eastAsia="ru-RU"/>
        </w:rPr>
      </w:pPr>
      <w:r>
        <w:t>Рис.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Рис.2</w:t>
      </w:r>
      <w:r w:rsidR="00E8209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32.5pt;height:324.75pt" o:bordertopcolor="this" o:borderleftcolor="this" o:borderbottomcolor="this" o:borderrightcolor="this">
            <v:imagedata r:id="rId7" o:title="Screenshot_20200421-151757_Browser" cropbottom="1406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E82097">
        <w:rPr>
          <w:noProof/>
          <w:lang w:eastAsia="ru-RU"/>
        </w:rPr>
        <w:pict>
          <v:shape id="_x0000_i1028" type="#_x0000_t75" style="width:232.5pt;height:325.5pt" o:bordertopcolor="this" o:borderleftcolor="this" o:borderbottomcolor="this" o:borderrightcolor="this">
            <v:imagedata r:id="rId8" o:title="Screenshot_20200421-151829_Google Play Store" cropbottom="13822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A5591E" w:rsidRDefault="00A5591E" w:rsidP="000925B8">
      <w:pPr>
        <w:rPr>
          <w:noProof/>
          <w:lang w:eastAsia="ru-RU"/>
        </w:rPr>
      </w:pPr>
      <w:r>
        <w:rPr>
          <w:noProof/>
          <w:lang w:eastAsia="ru-RU"/>
        </w:rPr>
        <w:t>Рис. 3</w:t>
      </w:r>
    </w:p>
    <w:p w:rsidR="000925B8" w:rsidRPr="000925B8" w:rsidRDefault="005958C5" w:rsidP="000925B8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57" type="#_x0000_t75" style="width:244.5pt;height:134.25pt">
            <v:imagedata r:id="rId9" o:title="Screenshot_20200421-155059_Zoom" croptop="23882f" cropbottom="21393f"/>
          </v:shape>
        </w:pict>
      </w:r>
    </w:p>
    <w:p w:rsidR="005C09C5" w:rsidRDefault="00BC7425" w:rsidP="00FC34FC">
      <w:pPr>
        <w:rPr>
          <w:b/>
        </w:rPr>
      </w:pPr>
      <w:r>
        <w:rPr>
          <w:b/>
        </w:rPr>
        <w:br w:type="page"/>
      </w:r>
    </w:p>
    <w:p w:rsidR="00735808" w:rsidRPr="00735808" w:rsidRDefault="00596C73" w:rsidP="00E82097">
      <w:r>
        <w:lastRenderedPageBreak/>
        <w:t>М</w:t>
      </w:r>
      <w:r w:rsidR="00735808">
        <w:t xml:space="preserve">ожно зарегистрироваться в системе, для чего Вам потребуется запустить приложение </w:t>
      </w:r>
      <w:r w:rsidR="00735808">
        <w:rPr>
          <w:lang w:val="en-US"/>
        </w:rPr>
        <w:t>Zoom</w:t>
      </w:r>
      <w:r w:rsidR="00735808">
        <w:t xml:space="preserve"> (см. рис. 4). Если у Вас есть учетные записи в </w:t>
      </w:r>
      <w:r w:rsidR="00735808">
        <w:rPr>
          <w:lang w:val="en-US"/>
        </w:rPr>
        <w:t>Google</w:t>
      </w:r>
      <w:r w:rsidR="00735808" w:rsidRPr="00735808">
        <w:t xml:space="preserve"> </w:t>
      </w:r>
      <w:r w:rsidR="00735808">
        <w:t xml:space="preserve">или </w:t>
      </w:r>
      <w:r w:rsidR="00735808">
        <w:rPr>
          <w:lang w:val="en-US"/>
        </w:rPr>
        <w:t>Facebook</w:t>
      </w:r>
      <w:r w:rsidR="00735808">
        <w:t xml:space="preserve">, можете авторизоваться через них, перейдя по ссылке «Войти в систему» и выбрав </w:t>
      </w:r>
      <w:r w:rsidR="00E67C7C">
        <w:t>соответствующий пункт (см. рис. 5)</w:t>
      </w:r>
      <w:r w:rsidR="00E00A2A">
        <w:t xml:space="preserve">. Если же нет, выбираем пункт «Регистрация» </w:t>
      </w:r>
      <w:r w:rsidR="00E00A2A">
        <w:t>(см. рис. 4)</w:t>
      </w:r>
      <w:r w:rsidR="00E00A2A">
        <w:t>.</w:t>
      </w:r>
    </w:p>
    <w:p w:rsidR="00735808" w:rsidRPr="00735808" w:rsidRDefault="00735808" w:rsidP="00E82097">
      <w:r>
        <w:t>Рис. 4</w:t>
      </w:r>
      <w:r w:rsidR="00917136">
        <w:tab/>
      </w:r>
      <w:r w:rsidR="00917136">
        <w:tab/>
      </w:r>
      <w:r w:rsidR="00917136">
        <w:tab/>
      </w:r>
      <w:r w:rsidR="00917136">
        <w:tab/>
      </w:r>
      <w:r w:rsidR="00917136">
        <w:tab/>
      </w:r>
      <w:r w:rsidR="00917136">
        <w:tab/>
      </w:r>
      <w:r w:rsidR="00917136">
        <w:tab/>
        <w:t>Рис. 5</w:t>
      </w:r>
    </w:p>
    <w:p w:rsidR="00735808" w:rsidRPr="00735808" w:rsidRDefault="00735808" w:rsidP="00E82097">
      <w:r>
        <w:rPr>
          <w:lang w:val="en-US"/>
        </w:rPr>
        <w:pict>
          <v:shape id="_x0000_i1060" type="#_x0000_t75" style="width:212.25pt;height:378pt" o:bordertopcolor="this" o:borderleftcolor="this" o:borderbottomcolor="this" o:borderrightcolor="this">
            <v:imagedata r:id="rId10" o:title="Screenshot_20200421-155712_Zoom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E00A2A">
        <w:rPr>
          <w:noProof/>
          <w:lang w:eastAsia="ru-RU"/>
        </w:rPr>
        <w:drawing>
          <wp:inline distT="0" distB="0" distL="0" distR="0">
            <wp:extent cx="2686542" cy="4772025"/>
            <wp:effectExtent l="19050" t="19050" r="19050" b="9525"/>
            <wp:docPr id="10" name="Рисунок 10" descr="C:\Users\User\AppData\Local\Microsoft\Windows\INetCache\Content.Word\Screenshot_20200421-160252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Screenshot_20200421-160252_Zo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8" cy="47888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0C0D" w:rsidRDefault="00E00A2A" w:rsidP="00E82097">
      <w:r>
        <w:t xml:space="preserve">Перед регистрацией </w:t>
      </w:r>
      <w:r>
        <w:rPr>
          <w:lang w:val="en-US"/>
        </w:rPr>
        <w:t>Zoom</w:t>
      </w:r>
      <w:r w:rsidRPr="00E00A2A">
        <w:t xml:space="preserve"> </w:t>
      </w:r>
      <w:r>
        <w:t>запрашивает дату рождения, заполняем</w:t>
      </w:r>
      <w:r w:rsidR="00540C0D">
        <w:t xml:space="preserve"> (см. рис. 6)</w:t>
      </w:r>
      <w:r>
        <w:t>.</w:t>
      </w:r>
      <w:r w:rsidR="00540C0D">
        <w:t xml:space="preserve"> Заполняем данные о себе в следующем окне регистрации (см. рис. 7), соглашаемся с условиями обслуживания.</w:t>
      </w:r>
    </w:p>
    <w:p w:rsidR="00540C0D" w:rsidRDefault="00540C0D" w:rsidP="00E82097">
      <w:r>
        <w:t>Рис. 6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7</w:t>
      </w:r>
    </w:p>
    <w:p w:rsidR="00540C0D" w:rsidRDefault="00540C0D" w:rsidP="00E82097">
      <w:r>
        <w:pict>
          <v:shape id="_x0000_i1071" type="#_x0000_t75" style="width:210.75pt;height:150.75pt" o:bordertopcolor="this" o:borderleftcolor="this" o:borderbottomcolor="this" o:borderrightcolor="this">
            <v:imagedata r:id="rId12" o:title="Screenshot_20200421-161001_Zoom" croptop="18518f" cropbottom="2062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rPr>
          <w:noProof/>
          <w:lang w:eastAsia="ru-RU"/>
        </w:rPr>
        <w:drawing>
          <wp:inline distT="0" distB="0" distL="0" distR="0">
            <wp:extent cx="2676525" cy="1962150"/>
            <wp:effectExtent l="19050" t="19050" r="28575" b="19050"/>
            <wp:docPr id="11" name="Рисунок 11" descr="C:\Users\User\AppData\Local\Microsoft\Windows\INetCache\Content.Word\Screenshot_20200421-161145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Screenshot_20200421-161145_Z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17"/>
                    <a:stretch/>
                  </pic:blipFill>
                  <pic:spPr bwMode="auto"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A8" w:rsidRPr="00450ED3" w:rsidRDefault="00F737A8" w:rsidP="00E82097">
      <w:r>
        <w:lastRenderedPageBreak/>
        <w:t>На указанную нами почту придет письмо, в котором нужно нажать «</w:t>
      </w:r>
      <w:r w:rsidR="00450ED3">
        <w:t>Активировать учетную запись</w:t>
      </w:r>
      <w:r>
        <w:t>».</w:t>
      </w:r>
    </w:p>
    <w:p w:rsidR="00F737A8" w:rsidRDefault="00F737A8" w:rsidP="00E82097">
      <w:r>
        <w:t>Рис. 8</w:t>
      </w:r>
    </w:p>
    <w:p w:rsidR="00BF304C" w:rsidRDefault="00BF304C" w:rsidP="00BF304C">
      <w:r>
        <w:pict>
          <v:shape id="_x0000_i1091" type="#_x0000_t75" style="width:442.5pt;height:243pt" o:bordertopcolor="this" o:borderleftcolor="this" o:borderbottomcolor="this" o:borderrightcolor="this">
            <v:imagedata r:id="rId14" o:title="Безымянный" cropbottom="2446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>Продолжаем регистрироваться на открывшейся страничке в браузере.</w:t>
      </w:r>
    </w:p>
    <w:p w:rsidR="00BF304C" w:rsidRDefault="00BF304C" w:rsidP="00BF304C">
      <w:r>
        <w:t>Рис. 9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80301" cy="4324350"/>
            <wp:effectExtent l="19050" t="19050" r="20955" b="19050"/>
            <wp:docPr id="12" name="Рисунок 12" descr="zoo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oom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b="1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35" cy="43305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304C" w:rsidRDefault="00BF304C" w:rsidP="00BF304C"/>
    <w:p w:rsidR="00BF304C" w:rsidRDefault="00BF304C" w:rsidP="00BF304C">
      <w:r>
        <w:lastRenderedPageBreak/>
        <w:t xml:space="preserve">После нажатия кнопки «Продолжить» нет нужды продолжать предлагаемые шаги «Пригласить коллег» и «Тестовая конференция», так как Вы уже зарегистрированы. Необходимо открыть приложение и </w:t>
      </w:r>
      <w:r w:rsidR="00522DB8">
        <w:t>авторизоваться.</w:t>
      </w:r>
      <w:r w:rsidR="00522DB8">
        <w:t xml:space="preserve"> </w:t>
      </w:r>
      <w:r w:rsidR="00522DB8">
        <w:t>Для чего в приложении переходим</w:t>
      </w:r>
      <w:r w:rsidR="00522DB8">
        <w:t xml:space="preserve"> по ссылке «Войти в систему»</w:t>
      </w:r>
      <w:r w:rsidR="00522DB8">
        <w:t xml:space="preserve"> </w:t>
      </w:r>
      <w:r w:rsidR="00522DB8">
        <w:t>(см. рис. 4)</w:t>
      </w:r>
      <w:r w:rsidR="00522DB8">
        <w:t>, заполняем адрес электронной почты, пароль (указанные при регистрации), нажимаем «Войти в систему» (см. рис. 5). Авторизация проводится один раз, в дальнейшем вводить логин и пароль не потребуется.</w:t>
      </w:r>
    </w:p>
    <w:p w:rsidR="00593A06" w:rsidRDefault="00593A06" w:rsidP="00BF304C">
      <w:r>
        <w:rPr>
          <w:noProof/>
          <w:lang w:eastAsia="ru-RU"/>
        </w:rPr>
        <w:t>В некоторых ситуациях</w:t>
      </w:r>
      <w:r>
        <w:rPr>
          <w:noProof/>
          <w:lang w:eastAsia="ru-RU"/>
        </w:rPr>
        <w:t>,</w:t>
      </w:r>
      <w:r>
        <w:rPr>
          <w:noProof/>
          <w:lang w:eastAsia="ru-RU"/>
        </w:rPr>
        <w:t xml:space="preserve"> во время подключения к конференции, Вы можете увидеть окно с запросом пароля. О</w:t>
      </w:r>
      <w:r>
        <w:rPr>
          <w:noProof/>
          <w:lang w:eastAsia="ru-RU"/>
        </w:rPr>
        <w:t>бычно пароль указывается в пис</w:t>
      </w:r>
      <w:r>
        <w:rPr>
          <w:noProof/>
          <w:lang w:eastAsia="ru-RU"/>
        </w:rPr>
        <w:t>ь</w:t>
      </w:r>
      <w:r>
        <w:rPr>
          <w:noProof/>
          <w:lang w:eastAsia="ru-RU"/>
        </w:rPr>
        <w:t>ме с приглашением</w:t>
      </w:r>
      <w:r>
        <w:rPr>
          <w:noProof/>
          <w:lang w:eastAsia="ru-RU"/>
        </w:rPr>
        <w:t>.</w:t>
      </w:r>
    </w:p>
    <w:p w:rsidR="00B64DFA" w:rsidRDefault="00B64DFA" w:rsidP="00BF304C">
      <w:r>
        <w:t>Теперь п</w:t>
      </w:r>
      <w:r w:rsidR="002526A5">
        <w:t xml:space="preserve">осле </w:t>
      </w:r>
      <w:r>
        <w:t>перехода по ссылке</w:t>
      </w:r>
      <w:r w:rsidR="002526A5">
        <w:t xml:space="preserve"> </w:t>
      </w:r>
      <w:r>
        <w:t>может появиться окно предварительного просмотра видео, где вы можете включить/отключить камеру при входе в конференцию (см. рис. 10). Может появиться окно ожидания разрешения (см. рис. 11). Это означает, что организатор выбрал способ ручного включения участников в конференцию.</w:t>
      </w:r>
    </w:p>
    <w:p w:rsidR="00B64DFA" w:rsidRDefault="00B64DFA" w:rsidP="00BF304C">
      <w:r>
        <w:t>Рис. 10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11</w:t>
      </w:r>
    </w:p>
    <w:p w:rsidR="00B64DFA" w:rsidRDefault="00B64DFA" w:rsidP="00BF304C">
      <w:r>
        <w:rPr>
          <w:noProof/>
          <w:lang w:eastAsia="ru-RU"/>
        </w:rPr>
        <w:drawing>
          <wp:inline distT="0" distB="0" distL="0" distR="0">
            <wp:extent cx="2876550" cy="4752975"/>
            <wp:effectExtent l="19050" t="19050" r="19050" b="28575"/>
            <wp:docPr id="13" name="Рисунок 13" descr="C:\Users\User\AppData\Local\Microsoft\Windows\INetCache\Content.Word\Screenshot_20200421-172644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Screenshot_20200421-172644_Z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49"/>
                    <a:stretch/>
                  </pic:blipFill>
                  <pic:spPr bwMode="auto">
                    <a:xfrm>
                      <a:off x="0" y="0"/>
                      <a:ext cx="2876550" cy="4752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4733925"/>
            <wp:effectExtent l="19050" t="19050" r="19050" b="28575"/>
            <wp:docPr id="14" name="Рисунок 14" descr="C:\Users\User\AppData\Local\Microsoft\Windows\INetCache\Content.Word\Screenshot_20200421-172701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INetCache\Content.Word\Screenshot_20200421-172701_Zo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"/>
                    <a:stretch/>
                  </pic:blipFill>
                  <pic:spPr bwMode="auto">
                    <a:xfrm>
                      <a:off x="0" y="0"/>
                      <a:ext cx="2705100" cy="4733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4A0" w:rsidRDefault="00BF54A0">
      <w:r>
        <w:br w:type="page"/>
      </w:r>
    </w:p>
    <w:p w:rsidR="006963EC" w:rsidRPr="004C59FF" w:rsidRDefault="006963EC" w:rsidP="00BF304C">
      <w:r>
        <w:lastRenderedPageBreak/>
        <w:t>В конце концов Вы попадаете в окно активной конференции (см. рис. 12)</w:t>
      </w:r>
      <w:r w:rsidR="00BF54A0">
        <w:t xml:space="preserve">. При первом входе приложение запросит доступ к камере и микрофону, необходимо разрешить. Если Вы видите </w:t>
      </w:r>
      <w:r w:rsidR="00443D7D">
        <w:t>всплывающее сообщение «Вызов с использованием звука устройства», как на картинке, то необходимо ткнуть пальцем в это сообщение для включения микрофона.</w:t>
      </w:r>
    </w:p>
    <w:p w:rsidR="00B64DFA" w:rsidRDefault="006963EC" w:rsidP="00BF304C">
      <w:r>
        <w:t>Рис. 12</w:t>
      </w:r>
    </w:p>
    <w:p w:rsidR="002526A5" w:rsidRDefault="00635CBE" w:rsidP="00BF304C">
      <w:r>
        <w:rPr>
          <w:noProof/>
        </w:rPr>
        <w:pict>
          <v:shape id="_x0000_s1027" type="#_x0000_t75" style="position:absolute;margin-left:0;margin-top:91.5pt;width:222.75pt;height:395.25pt;z-index:251659264;mso-position-horizontal-relative:margin;mso-position-vertical-relative:margin">
            <v:imagedata r:id="rId18" o:title="Screenshot_20200421-174020_Zoom"/>
            <w10:wrap type="square" anchorx="margin" anchory="margin"/>
          </v:shape>
        </w:pict>
      </w:r>
      <w:r w:rsidR="00BF54A0">
        <w:t xml:space="preserve"> </w:t>
      </w:r>
      <w:r>
        <w:t>Внизу экрана мы видим основные элементы управления</w:t>
      </w:r>
      <w:r w:rsidRPr="00635CBE">
        <w:t>:</w:t>
      </w:r>
    </w:p>
    <w:p w:rsidR="00635CBE" w:rsidRPr="00635CBE" w:rsidRDefault="00635CBE" w:rsidP="00635CBE">
      <w:pPr>
        <w:pStyle w:val="ab"/>
        <w:numPr>
          <w:ilvl w:val="0"/>
          <w:numId w:val="1"/>
        </w:numPr>
      </w:pPr>
      <w:r>
        <w:t>Микрофон – включает/выключает микрофон</w:t>
      </w:r>
      <w:r w:rsidRPr="00635CBE">
        <w:t>;</w:t>
      </w:r>
    </w:p>
    <w:p w:rsidR="00635CBE" w:rsidRPr="00635CBE" w:rsidRDefault="00635CBE" w:rsidP="00635CBE">
      <w:pPr>
        <w:pStyle w:val="ab"/>
        <w:numPr>
          <w:ilvl w:val="0"/>
          <w:numId w:val="1"/>
        </w:numPr>
      </w:pPr>
      <w:r>
        <w:t>Камера – включает/выключает камеру</w:t>
      </w:r>
      <w:r w:rsidRPr="00635CBE">
        <w:t>;</w:t>
      </w:r>
    </w:p>
    <w:p w:rsidR="00635CBE" w:rsidRPr="00635CBE" w:rsidRDefault="00635CBE" w:rsidP="00635CBE">
      <w:pPr>
        <w:pStyle w:val="ab"/>
        <w:numPr>
          <w:ilvl w:val="0"/>
          <w:numId w:val="1"/>
        </w:numPr>
      </w:pPr>
      <w:r>
        <w:t>Совместное использование – демонстрация участникам различных материалов</w:t>
      </w:r>
      <w:r w:rsidRPr="00635CBE">
        <w:t>;</w:t>
      </w:r>
    </w:p>
    <w:p w:rsidR="00635CBE" w:rsidRPr="00D415DC" w:rsidRDefault="00635CBE" w:rsidP="00635CBE">
      <w:pPr>
        <w:pStyle w:val="ab"/>
        <w:numPr>
          <w:ilvl w:val="0"/>
          <w:numId w:val="1"/>
        </w:numPr>
      </w:pPr>
      <w:r>
        <w:t>Участники – список участников</w:t>
      </w:r>
      <w:r w:rsidR="00D415DC">
        <w:rPr>
          <w:lang w:val="en-US"/>
        </w:rPr>
        <w:t>;</w:t>
      </w:r>
    </w:p>
    <w:p w:rsidR="00D415DC" w:rsidRDefault="00D415DC" w:rsidP="00D415DC">
      <w:r>
        <w:t>Здесь я перечислил только основные.</w:t>
      </w:r>
    </w:p>
    <w:p w:rsidR="00D415DC" w:rsidRDefault="00D415DC" w:rsidP="00D415DC">
      <w:r>
        <w:t>Проведя пальцем справа налево можно изменить представление участников конференции на мозаичный вид.</w:t>
      </w:r>
    </w:p>
    <w:p w:rsidR="00D415DC" w:rsidRPr="00D415DC" w:rsidRDefault="00D415DC" w:rsidP="00D415DC">
      <w:r>
        <w:t>Чтобы покинуть конференцию, нужно нажать красную кнопку «Выйти» в правом верхнем углу.</w:t>
      </w:r>
    </w:p>
    <w:p w:rsidR="00D415DC" w:rsidRDefault="00D415DC" w:rsidP="00BF304C"/>
    <w:p w:rsidR="00D415DC" w:rsidRDefault="00D415DC" w:rsidP="00BF304C"/>
    <w:p w:rsidR="00D415DC" w:rsidRDefault="00D415DC" w:rsidP="00BF304C"/>
    <w:p w:rsidR="00D415DC" w:rsidRDefault="00D415DC" w:rsidP="00BF304C"/>
    <w:p w:rsidR="00D415DC" w:rsidRDefault="00D415DC" w:rsidP="00BF304C"/>
    <w:p w:rsidR="00D415DC" w:rsidRDefault="00D415DC" w:rsidP="00BF304C"/>
    <w:p w:rsidR="00D415DC" w:rsidRDefault="00D415DC" w:rsidP="00BF304C"/>
    <w:p w:rsidR="00D415DC" w:rsidRDefault="00D415DC" w:rsidP="00BF304C"/>
    <w:p w:rsidR="00D415DC" w:rsidRDefault="00D415DC" w:rsidP="00BF304C"/>
    <w:p w:rsidR="0010477A" w:rsidRDefault="0010477A">
      <w:pPr>
        <w:rPr>
          <w:rFonts w:asciiTheme="majorHAnsi" w:eastAsiaTheme="majorEastAsia" w:hAnsiTheme="majorHAnsi" w:cstheme="majorBidi"/>
          <w:noProof/>
          <w:color w:val="2E74B5" w:themeColor="accent1" w:themeShade="BF"/>
          <w:sz w:val="36"/>
          <w:szCs w:val="36"/>
          <w:lang w:eastAsia="ru-RU"/>
        </w:rPr>
      </w:pPr>
      <w:r>
        <w:rPr>
          <w:noProof/>
          <w:lang w:eastAsia="ru-RU"/>
        </w:rPr>
        <w:br w:type="page"/>
      </w:r>
    </w:p>
    <w:p w:rsidR="0010477A" w:rsidRDefault="0010477A" w:rsidP="003F0268">
      <w:pPr>
        <w:pStyle w:val="1"/>
        <w:rPr>
          <w:noProof/>
          <w:lang w:eastAsia="ru-RU"/>
        </w:rPr>
      </w:pPr>
      <w:r w:rsidRPr="00BB5054">
        <w:rPr>
          <w:noProof/>
          <w:lang w:eastAsia="ru-RU"/>
        </w:rPr>
        <w:lastRenderedPageBreak/>
        <w:t xml:space="preserve">На </w:t>
      </w:r>
      <w:r>
        <w:rPr>
          <w:noProof/>
          <w:lang w:eastAsia="ru-RU"/>
        </w:rPr>
        <w:t>компьютере</w:t>
      </w:r>
    </w:p>
    <w:p w:rsidR="00684C4D" w:rsidRPr="00684C4D" w:rsidRDefault="00684C4D" w:rsidP="00684C4D">
      <w:pPr>
        <w:rPr>
          <w:lang w:eastAsia="ru-RU"/>
        </w:rPr>
      </w:pPr>
      <w:r>
        <w:rPr>
          <w:lang w:eastAsia="ru-RU"/>
        </w:rPr>
        <w:t xml:space="preserve">Переход по ссылке-приглашению приведет Вас к окну, в котором нужно скачать и установить приложение </w:t>
      </w:r>
      <w:r>
        <w:rPr>
          <w:lang w:val="en-US" w:eastAsia="ru-RU"/>
        </w:rPr>
        <w:t>Zoom</w:t>
      </w:r>
      <w:r w:rsidRPr="00684C4D">
        <w:rPr>
          <w:lang w:eastAsia="ru-RU"/>
        </w:rPr>
        <w:t xml:space="preserve"> </w:t>
      </w:r>
      <w:r>
        <w:rPr>
          <w:lang w:eastAsia="ru-RU"/>
        </w:rPr>
        <w:t xml:space="preserve">по ссылке «Загрузите и запустите </w:t>
      </w:r>
      <w:r>
        <w:rPr>
          <w:lang w:val="en-US" w:eastAsia="ru-RU"/>
        </w:rPr>
        <w:t>Zoom</w:t>
      </w:r>
      <w:r>
        <w:rPr>
          <w:lang w:eastAsia="ru-RU"/>
        </w:rPr>
        <w:t>»</w:t>
      </w:r>
      <w:r w:rsidRPr="00684C4D">
        <w:rPr>
          <w:lang w:eastAsia="ru-RU"/>
        </w:rPr>
        <w:t>.</w:t>
      </w:r>
    </w:p>
    <w:p w:rsidR="00684C4D" w:rsidRPr="00684C4D" w:rsidRDefault="00684C4D" w:rsidP="00684C4D">
      <w:pPr>
        <w:rPr>
          <w:lang w:eastAsia="ru-RU"/>
        </w:rPr>
      </w:pPr>
      <w:r>
        <w:rPr>
          <w:lang w:eastAsia="ru-RU"/>
        </w:rPr>
        <w:t>Рис. 13</w:t>
      </w:r>
    </w:p>
    <w:p w:rsidR="00684C4D" w:rsidRDefault="00684C4D" w:rsidP="00FC34FC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C10B3CD" wp14:editId="1E8ACDB5">
            <wp:extent cx="5645426" cy="2821748"/>
            <wp:effectExtent l="19050" t="19050" r="12700" b="171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4519" b="18255"/>
                    <a:stretch/>
                  </pic:blipFill>
                  <pic:spPr bwMode="auto">
                    <a:xfrm>
                      <a:off x="0" y="0"/>
                      <a:ext cx="5672510" cy="28352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8B5" w:rsidRDefault="008C08B5" w:rsidP="00FC34FC">
      <w:r w:rsidRPr="008C08B5">
        <w:t>В остальном все шаги идентичны с версией для мобильных устройств</w:t>
      </w:r>
      <w:r w:rsidR="00D24C90">
        <w:t>.</w:t>
      </w:r>
    </w:p>
    <w:p w:rsidR="00D24C90" w:rsidRDefault="00D24C90" w:rsidP="00D24C90">
      <w:r>
        <w:t>Разница есть в</w:t>
      </w:r>
      <w:r>
        <w:t xml:space="preserve"> окн</w:t>
      </w:r>
      <w:r>
        <w:t>е</w:t>
      </w:r>
      <w:r>
        <w:t xml:space="preserve"> активной конференции</w:t>
      </w:r>
      <w:r>
        <w:t xml:space="preserve"> (см. рис. 14), вместо кнопки «</w:t>
      </w:r>
      <w:r>
        <w:t>Совместное использование»</w:t>
      </w:r>
      <w:r>
        <w:t xml:space="preserve"> здесь «Демонстрация экрана» - позволяет показывать материалы всем участникам конференции. В компьютерной версии </w:t>
      </w:r>
      <w:r>
        <w:rPr>
          <w:lang w:val="en-US"/>
        </w:rPr>
        <w:t>Zoom</w:t>
      </w:r>
      <w:r w:rsidRPr="00D24C90">
        <w:t xml:space="preserve"> </w:t>
      </w:r>
      <w:r>
        <w:t>можно вести запись конференции, нажатием на кнопку «Запись».</w:t>
      </w:r>
    </w:p>
    <w:p w:rsidR="00D24C90" w:rsidRDefault="00D24C90" w:rsidP="00D24C90">
      <w:r>
        <w:t>Рис. 14</w:t>
      </w:r>
    </w:p>
    <w:p w:rsidR="00D24C90" w:rsidRPr="00D24C90" w:rsidRDefault="00D24C90" w:rsidP="00D24C90">
      <w:r>
        <w:rPr>
          <w:noProof/>
          <w:lang w:eastAsia="ru-RU"/>
        </w:rPr>
        <w:drawing>
          <wp:inline distT="0" distB="0" distL="0" distR="0" wp14:anchorId="04820F07" wp14:editId="6615B95E">
            <wp:extent cx="5255812" cy="33394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359"/>
                    <a:stretch/>
                  </pic:blipFill>
                  <pic:spPr bwMode="auto">
                    <a:xfrm>
                      <a:off x="0" y="0"/>
                      <a:ext cx="5274242" cy="335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4C90" w:rsidRPr="00D24C90" w:rsidSect="008F2FF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2E5" w:rsidRDefault="002932E5" w:rsidP="008F2FF7">
      <w:pPr>
        <w:spacing w:after="0" w:line="240" w:lineRule="auto"/>
      </w:pPr>
      <w:r>
        <w:separator/>
      </w:r>
    </w:p>
  </w:endnote>
  <w:endnote w:type="continuationSeparator" w:id="0">
    <w:p w:rsidR="002932E5" w:rsidRDefault="002932E5" w:rsidP="008F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2E5" w:rsidRDefault="002932E5" w:rsidP="008F2FF7">
      <w:pPr>
        <w:spacing w:after="0" w:line="240" w:lineRule="auto"/>
      </w:pPr>
      <w:r>
        <w:separator/>
      </w:r>
    </w:p>
  </w:footnote>
  <w:footnote w:type="continuationSeparator" w:id="0">
    <w:p w:rsidR="002932E5" w:rsidRDefault="002932E5" w:rsidP="008F2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904F6"/>
    <w:multiLevelType w:val="hybridMultilevel"/>
    <w:tmpl w:val="A5949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607"/>
    <w:rsid w:val="000925B8"/>
    <w:rsid w:val="000D6020"/>
    <w:rsid w:val="0010477A"/>
    <w:rsid w:val="001446CC"/>
    <w:rsid w:val="001C51DC"/>
    <w:rsid w:val="001C59C8"/>
    <w:rsid w:val="0024114C"/>
    <w:rsid w:val="002526A5"/>
    <w:rsid w:val="002932E5"/>
    <w:rsid w:val="00350C10"/>
    <w:rsid w:val="00397E30"/>
    <w:rsid w:val="003F0268"/>
    <w:rsid w:val="00413223"/>
    <w:rsid w:val="00443D7D"/>
    <w:rsid w:val="00450ED3"/>
    <w:rsid w:val="00455C54"/>
    <w:rsid w:val="0049762F"/>
    <w:rsid w:val="004B26F0"/>
    <w:rsid w:val="004C59FF"/>
    <w:rsid w:val="005211DB"/>
    <w:rsid w:val="00522DB8"/>
    <w:rsid w:val="00540C0D"/>
    <w:rsid w:val="00593A06"/>
    <w:rsid w:val="005958C5"/>
    <w:rsid w:val="00596C73"/>
    <w:rsid w:val="005C09C5"/>
    <w:rsid w:val="0063397D"/>
    <w:rsid w:val="00635CBE"/>
    <w:rsid w:val="00684C4D"/>
    <w:rsid w:val="006963EC"/>
    <w:rsid w:val="00735808"/>
    <w:rsid w:val="00775A93"/>
    <w:rsid w:val="007829AB"/>
    <w:rsid w:val="007B1EE3"/>
    <w:rsid w:val="008253DA"/>
    <w:rsid w:val="0089346F"/>
    <w:rsid w:val="008B475D"/>
    <w:rsid w:val="008C08B5"/>
    <w:rsid w:val="008F2FF7"/>
    <w:rsid w:val="00917136"/>
    <w:rsid w:val="009709EC"/>
    <w:rsid w:val="00A5591E"/>
    <w:rsid w:val="00A93607"/>
    <w:rsid w:val="00B11349"/>
    <w:rsid w:val="00B64DFA"/>
    <w:rsid w:val="00BB5054"/>
    <w:rsid w:val="00BC7425"/>
    <w:rsid w:val="00BE61B0"/>
    <w:rsid w:val="00BF304C"/>
    <w:rsid w:val="00BF54A0"/>
    <w:rsid w:val="00C26DC5"/>
    <w:rsid w:val="00C84CF3"/>
    <w:rsid w:val="00D24C90"/>
    <w:rsid w:val="00D415DC"/>
    <w:rsid w:val="00D55577"/>
    <w:rsid w:val="00DA3A10"/>
    <w:rsid w:val="00E00A2A"/>
    <w:rsid w:val="00E10FE7"/>
    <w:rsid w:val="00E67C7C"/>
    <w:rsid w:val="00E82097"/>
    <w:rsid w:val="00E85F63"/>
    <w:rsid w:val="00F168F3"/>
    <w:rsid w:val="00F45F70"/>
    <w:rsid w:val="00F737A8"/>
    <w:rsid w:val="00FC3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38ED399"/>
  <w15:chartTrackingRefBased/>
  <w15:docId w15:val="{9EB177D4-1260-40BF-AE90-D0321808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1EE3"/>
    <w:pPr>
      <w:keepNext/>
      <w:keepLines/>
      <w:spacing w:before="240" w:after="0" w:line="360" w:lineRule="auto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211DB"/>
    <w:pPr>
      <w:keepNext/>
      <w:keepLines/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936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936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7B1EE3"/>
    <w:rPr>
      <w:rFonts w:asciiTheme="majorHAnsi" w:eastAsiaTheme="majorEastAsia" w:hAnsiTheme="majorHAnsi" w:cstheme="majorBidi"/>
      <w:b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211DB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styleId="a5">
    <w:name w:val="Hyperlink"/>
    <w:basedOn w:val="a0"/>
    <w:uiPriority w:val="99"/>
    <w:unhideWhenUsed/>
    <w:rsid w:val="00C84CF3"/>
    <w:rPr>
      <w:color w:val="0563C1" w:themeColor="hyperlink"/>
      <w:u w:val="single"/>
    </w:rPr>
  </w:style>
  <w:style w:type="character" w:styleId="a6">
    <w:name w:val="Emphasis"/>
    <w:basedOn w:val="a0"/>
    <w:uiPriority w:val="20"/>
    <w:qFormat/>
    <w:rsid w:val="008B475D"/>
    <w:rPr>
      <w:i/>
      <w:iCs/>
    </w:rPr>
  </w:style>
  <w:style w:type="paragraph" w:styleId="a7">
    <w:name w:val="header"/>
    <w:basedOn w:val="a"/>
    <w:link w:val="a8"/>
    <w:uiPriority w:val="99"/>
    <w:unhideWhenUsed/>
    <w:rsid w:val="008F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2FF7"/>
  </w:style>
  <w:style w:type="paragraph" w:styleId="a9">
    <w:name w:val="footer"/>
    <w:basedOn w:val="a"/>
    <w:link w:val="aa"/>
    <w:uiPriority w:val="99"/>
    <w:unhideWhenUsed/>
    <w:rsid w:val="008F2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2FF7"/>
  </w:style>
  <w:style w:type="paragraph" w:styleId="ab">
    <w:name w:val="List Paragraph"/>
    <w:basedOn w:val="a"/>
    <w:uiPriority w:val="34"/>
    <w:qFormat/>
    <w:rsid w:val="00635C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7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2020-04-20T18:06:00Z</dcterms:created>
  <dcterms:modified xsi:type="dcterms:W3CDTF">2020-04-21T15:57:00Z</dcterms:modified>
</cp:coreProperties>
</file>