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E0" w:rsidRDefault="001351E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71670" w:rsidRPr="001351E0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sz w:val="24"/>
          <w:szCs w:val="24"/>
        </w:rPr>
        <w:t>Министерство образования и науки Российской Федерации</w:t>
      </w:r>
    </w:p>
    <w:p w:rsidR="00A71670" w:rsidRPr="001351E0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sz w:val="24"/>
          <w:szCs w:val="24"/>
        </w:rPr>
        <w:t>Нижегородский государственный университет</w:t>
      </w:r>
    </w:p>
    <w:p w:rsidR="00A71670" w:rsidRPr="001351E0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sz w:val="24"/>
          <w:szCs w:val="24"/>
        </w:rPr>
        <w:t>им. Н.И. Лобачевского</w:t>
      </w:r>
    </w:p>
    <w:p w:rsidR="00A71670" w:rsidRPr="001351E0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51E0" w:rsidRDefault="001351E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71670" w:rsidRPr="001351E0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sz w:val="24"/>
          <w:szCs w:val="24"/>
        </w:rPr>
        <w:t>Юридический факультет</w:t>
      </w:r>
    </w:p>
    <w:p w:rsidR="00A71670" w:rsidRPr="001351E0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71670" w:rsidRPr="001351E0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sz w:val="24"/>
          <w:szCs w:val="24"/>
        </w:rPr>
        <w:t xml:space="preserve">Кафедра </w:t>
      </w:r>
      <w:r w:rsidR="008C1E08" w:rsidRPr="001351E0">
        <w:rPr>
          <w:rFonts w:ascii="Times New Roman" w:hAnsi="Times New Roman" w:cs="Times New Roman"/>
          <w:b w:val="0"/>
          <w:sz w:val="24"/>
          <w:szCs w:val="24"/>
        </w:rPr>
        <w:t>уголовного</w:t>
      </w:r>
      <w:r w:rsidRPr="001351E0">
        <w:rPr>
          <w:rFonts w:ascii="Times New Roman" w:hAnsi="Times New Roman" w:cs="Times New Roman"/>
          <w:b w:val="0"/>
          <w:sz w:val="24"/>
          <w:szCs w:val="24"/>
        </w:rPr>
        <w:t xml:space="preserve"> права и процесса</w:t>
      </w:r>
    </w:p>
    <w:p w:rsidR="00A71670" w:rsidRPr="001351E0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51E0" w:rsidRDefault="003E0F7D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sz w:val="24"/>
          <w:szCs w:val="24"/>
        </w:rPr>
        <w:tab/>
      </w:r>
      <w:r w:rsidRPr="001351E0">
        <w:rPr>
          <w:rFonts w:ascii="Times New Roman" w:hAnsi="Times New Roman" w:cs="Times New Roman"/>
          <w:b w:val="0"/>
          <w:sz w:val="24"/>
          <w:szCs w:val="24"/>
        </w:rPr>
        <w:tab/>
      </w:r>
      <w:r w:rsidRPr="001351E0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</w:t>
      </w:r>
    </w:p>
    <w:p w:rsidR="001351E0" w:rsidRDefault="001351E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A71670" w:rsidRPr="001351E0" w:rsidRDefault="001351E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E0F7D" w:rsidRPr="001351E0">
        <w:rPr>
          <w:rFonts w:ascii="Times New Roman" w:hAnsi="Times New Roman" w:cs="Times New Roman"/>
          <w:b w:val="0"/>
          <w:sz w:val="24"/>
          <w:szCs w:val="24"/>
        </w:rPr>
        <w:t xml:space="preserve">    И. А. Киселева</w:t>
      </w:r>
    </w:p>
    <w:p w:rsidR="00001F7E" w:rsidRPr="001351E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F7E" w:rsidRPr="001351E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01F7E" w:rsidRPr="001351E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508E" w:rsidRPr="001351E0" w:rsidRDefault="0052508E" w:rsidP="00E24AB2">
      <w:pPr>
        <w:pStyle w:val="ConsTitle"/>
        <w:tabs>
          <w:tab w:val="left" w:pos="709"/>
          <w:tab w:val="left" w:pos="851"/>
        </w:tabs>
        <w:ind w:left="709" w:right="-284"/>
        <w:rPr>
          <w:rFonts w:ascii="Times New Roman" w:hAnsi="Times New Roman" w:cs="Times New Roman"/>
          <w:sz w:val="24"/>
          <w:szCs w:val="24"/>
        </w:rPr>
      </w:pPr>
    </w:p>
    <w:p w:rsidR="0052508E" w:rsidRPr="001351E0" w:rsidRDefault="00C37B92" w:rsidP="00E24AB2">
      <w:pPr>
        <w:pStyle w:val="ConsTitle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1E0">
        <w:rPr>
          <w:rFonts w:ascii="Times New Roman" w:hAnsi="Times New Roman" w:cs="Times New Roman"/>
          <w:sz w:val="24"/>
          <w:szCs w:val="24"/>
        </w:rPr>
        <w:t>КУРСОВАЯ РАБОТА</w:t>
      </w:r>
    </w:p>
    <w:p w:rsidR="00C37B92" w:rsidRPr="001351E0" w:rsidRDefault="00C37B92" w:rsidP="00E24AB2">
      <w:pPr>
        <w:pStyle w:val="ConsTitle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51E0">
        <w:rPr>
          <w:rFonts w:ascii="Times New Roman" w:hAnsi="Times New Roman" w:cs="Times New Roman"/>
          <w:sz w:val="24"/>
          <w:szCs w:val="24"/>
        </w:rPr>
        <w:t xml:space="preserve">ПО </w:t>
      </w:r>
      <w:r w:rsidR="00581279" w:rsidRPr="001351E0">
        <w:rPr>
          <w:rFonts w:ascii="Times New Roman" w:hAnsi="Times New Roman" w:cs="Times New Roman"/>
          <w:sz w:val="24"/>
          <w:szCs w:val="24"/>
        </w:rPr>
        <w:t xml:space="preserve">УГОЛОВНОМУ </w:t>
      </w:r>
      <w:r w:rsidRPr="001351E0">
        <w:rPr>
          <w:rFonts w:ascii="Times New Roman" w:hAnsi="Times New Roman" w:cs="Times New Roman"/>
          <w:sz w:val="24"/>
          <w:szCs w:val="24"/>
        </w:rPr>
        <w:t>ПРАВУ</w:t>
      </w:r>
    </w:p>
    <w:p w:rsidR="00C37B92" w:rsidRPr="001351E0" w:rsidRDefault="00C37B92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i/>
          <w:sz w:val="24"/>
          <w:szCs w:val="24"/>
        </w:rPr>
        <w:t>Учебно-методическое пособие</w:t>
      </w:r>
    </w:p>
    <w:p w:rsidR="00C37B92" w:rsidRPr="001351E0" w:rsidRDefault="00C37B92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01F7E" w:rsidRPr="001351E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01F7E" w:rsidRPr="001351E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01F7E" w:rsidRPr="001351E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71670" w:rsidRPr="001351E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sz w:val="24"/>
          <w:szCs w:val="24"/>
        </w:rPr>
        <w:t>Рекомендовано методической комиссией</w:t>
      </w:r>
    </w:p>
    <w:p w:rsidR="00001F7E" w:rsidRPr="001351E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sz w:val="24"/>
          <w:szCs w:val="24"/>
        </w:rPr>
        <w:t>юридического факультета для студентов ННГУ,</w:t>
      </w:r>
    </w:p>
    <w:p w:rsidR="00A71670" w:rsidRPr="001351E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sz w:val="24"/>
          <w:szCs w:val="24"/>
        </w:rPr>
        <w:t>обучающихся по направлению</w:t>
      </w:r>
      <w:r w:rsidR="00DF6A55" w:rsidRPr="001351E0">
        <w:rPr>
          <w:rFonts w:ascii="Times New Roman" w:hAnsi="Times New Roman" w:cs="Times New Roman"/>
          <w:b w:val="0"/>
          <w:sz w:val="24"/>
          <w:szCs w:val="24"/>
        </w:rPr>
        <w:t xml:space="preserve"> подготовки 40.03</w:t>
      </w:r>
      <w:r w:rsidRPr="001351E0">
        <w:rPr>
          <w:rFonts w:ascii="Times New Roman" w:hAnsi="Times New Roman" w:cs="Times New Roman"/>
          <w:b w:val="0"/>
          <w:sz w:val="24"/>
          <w:szCs w:val="24"/>
        </w:rPr>
        <w:t>.01 «Юриспруденция»</w:t>
      </w:r>
      <w:r w:rsidR="001858A1">
        <w:rPr>
          <w:rFonts w:ascii="Times New Roman" w:hAnsi="Times New Roman" w:cs="Times New Roman"/>
          <w:b w:val="0"/>
          <w:sz w:val="24"/>
          <w:szCs w:val="24"/>
        </w:rPr>
        <w:t>, специальности 40.05.04 «Судебная и прокурорская деятельность»</w:t>
      </w:r>
      <w:r w:rsidR="00581279" w:rsidRPr="001351E0">
        <w:rPr>
          <w:rFonts w:ascii="Times New Roman" w:hAnsi="Times New Roman" w:cs="Times New Roman"/>
          <w:b w:val="0"/>
          <w:sz w:val="24"/>
          <w:szCs w:val="24"/>
        </w:rPr>
        <w:t xml:space="preserve"> и специальности 40.05.01 «Правовое обеспечение национальной безопасности»</w:t>
      </w:r>
    </w:p>
    <w:p w:rsidR="00001F7E" w:rsidRPr="001351E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1F7E" w:rsidRPr="001351E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1F7E" w:rsidRPr="001351E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4732" w:rsidRPr="001351E0" w:rsidRDefault="00314732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4"/>
          <w:szCs w:val="24"/>
        </w:rPr>
      </w:pPr>
    </w:p>
    <w:p w:rsidR="00C37B92" w:rsidRDefault="00C37B92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4"/>
          <w:szCs w:val="24"/>
        </w:rPr>
      </w:pPr>
    </w:p>
    <w:p w:rsidR="001351E0" w:rsidRDefault="001351E0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4"/>
          <w:szCs w:val="24"/>
        </w:rPr>
      </w:pPr>
    </w:p>
    <w:p w:rsidR="001351E0" w:rsidRDefault="001351E0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4"/>
          <w:szCs w:val="24"/>
        </w:rPr>
      </w:pPr>
    </w:p>
    <w:p w:rsidR="001351E0" w:rsidRDefault="001351E0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4"/>
          <w:szCs w:val="24"/>
        </w:rPr>
      </w:pPr>
    </w:p>
    <w:p w:rsidR="001351E0" w:rsidRDefault="001351E0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4"/>
          <w:szCs w:val="24"/>
        </w:rPr>
      </w:pPr>
    </w:p>
    <w:p w:rsidR="001351E0" w:rsidRDefault="001351E0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4"/>
          <w:szCs w:val="24"/>
        </w:rPr>
      </w:pPr>
    </w:p>
    <w:p w:rsidR="001351E0" w:rsidRPr="001351E0" w:rsidRDefault="001351E0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4"/>
          <w:szCs w:val="24"/>
        </w:rPr>
      </w:pPr>
    </w:p>
    <w:p w:rsidR="00001F7E" w:rsidRPr="001351E0" w:rsidRDefault="00001F7E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4"/>
          <w:szCs w:val="24"/>
        </w:rPr>
      </w:pPr>
    </w:p>
    <w:p w:rsidR="001C0441" w:rsidRPr="001351E0" w:rsidRDefault="001C0441" w:rsidP="00E24AB2">
      <w:pPr>
        <w:pStyle w:val="ConsTitle"/>
        <w:tabs>
          <w:tab w:val="left" w:pos="709"/>
          <w:tab w:val="left" w:pos="851"/>
        </w:tabs>
        <w:ind w:left="709" w:right="-284" w:firstLine="709"/>
        <w:rPr>
          <w:rFonts w:ascii="Times New Roman" w:hAnsi="Times New Roman" w:cs="Times New Roman"/>
          <w:sz w:val="24"/>
          <w:szCs w:val="24"/>
        </w:rPr>
      </w:pPr>
    </w:p>
    <w:p w:rsidR="00A71670" w:rsidRPr="001351E0" w:rsidRDefault="00314732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sz w:val="24"/>
          <w:szCs w:val="24"/>
        </w:rPr>
        <w:t>Нижний Новгород</w:t>
      </w:r>
    </w:p>
    <w:p w:rsidR="00A71670" w:rsidRPr="001351E0" w:rsidRDefault="00A7167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F27D5" w:rsidRPr="001351E0" w:rsidRDefault="00F7145F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  <w:sectPr w:rsidR="004F27D5" w:rsidRPr="001351E0" w:rsidSect="00DD59EE">
          <w:footerReference w:type="default" r:id="rId8"/>
          <w:type w:val="continuous"/>
          <w:pgSz w:w="10319" w:h="14572"/>
          <w:pgMar w:top="567" w:right="822" w:bottom="1089" w:left="567" w:header="709" w:footer="709" w:gutter="0"/>
          <w:cols w:space="709"/>
          <w:noEndnote/>
          <w:titlePg/>
          <w:docGrid w:linePitch="272"/>
        </w:sectPr>
      </w:pPr>
      <w:r>
        <w:rPr>
          <w:rFonts w:ascii="Times New Roman" w:hAnsi="Times New Roman" w:cs="Times New Roman"/>
          <w:b w:val="0"/>
          <w:sz w:val="24"/>
          <w:szCs w:val="24"/>
        </w:rPr>
        <w:t>2022</w:t>
      </w:r>
    </w:p>
    <w:p w:rsidR="00A71670" w:rsidRPr="001C0441" w:rsidRDefault="00A71670" w:rsidP="00E24AB2">
      <w:pPr>
        <w:pStyle w:val="ConsTitle"/>
        <w:tabs>
          <w:tab w:val="left" w:pos="709"/>
          <w:tab w:val="left" w:pos="851"/>
        </w:tabs>
        <w:ind w:left="709"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E7490" w:rsidRPr="001C0441" w:rsidRDefault="005E7490" w:rsidP="00E24AB2">
      <w:pPr>
        <w:pStyle w:val="ConsTitle"/>
        <w:tabs>
          <w:tab w:val="left" w:pos="709"/>
          <w:tab w:val="left" w:pos="851"/>
        </w:tabs>
        <w:ind w:left="709" w:right="-28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E0F7D" w:rsidRDefault="003E0F7D" w:rsidP="003E0F7D">
      <w:pPr>
        <w:ind w:left="709"/>
        <w:jc w:val="both"/>
      </w:pPr>
      <w:r w:rsidRPr="0030074E">
        <w:t>УДК 343.3/.7</w:t>
      </w:r>
    </w:p>
    <w:p w:rsidR="003E0F7D" w:rsidRDefault="003E0F7D" w:rsidP="003E0F7D">
      <w:pPr>
        <w:ind w:left="709"/>
        <w:jc w:val="both"/>
        <w:rPr>
          <w:bCs/>
          <w:color w:val="000000"/>
        </w:rPr>
      </w:pPr>
      <w:r>
        <w:t xml:space="preserve">ББК </w:t>
      </w:r>
      <w:r w:rsidRPr="0030074E">
        <w:rPr>
          <w:bCs/>
          <w:color w:val="000000"/>
        </w:rPr>
        <w:t>67.408.1</w:t>
      </w:r>
    </w:p>
    <w:p w:rsidR="003E0F7D" w:rsidRDefault="003E0F7D" w:rsidP="003E0F7D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/>
        <w:jc w:val="both"/>
        <w:outlineLvl w:val="0"/>
        <w:rPr>
          <w:b/>
          <w:color w:val="000000"/>
          <w:spacing w:val="-4"/>
          <w:sz w:val="28"/>
          <w:szCs w:val="28"/>
        </w:rPr>
      </w:pPr>
      <w:r w:rsidRPr="00F43C53">
        <w:rPr>
          <w:bCs/>
          <w:color w:val="000000"/>
        </w:rPr>
        <w:t>К-</w:t>
      </w:r>
      <w:r>
        <w:rPr>
          <w:bCs/>
          <w:color w:val="000000"/>
        </w:rPr>
        <w:t>44</w:t>
      </w:r>
      <w:r w:rsidR="00C37B92" w:rsidRPr="001C0441">
        <w:rPr>
          <w:b/>
          <w:color w:val="000000"/>
          <w:spacing w:val="-4"/>
          <w:sz w:val="28"/>
          <w:szCs w:val="28"/>
        </w:rPr>
        <w:tab/>
      </w:r>
    </w:p>
    <w:p w:rsidR="00C37B92" w:rsidRPr="00536E1A" w:rsidRDefault="003E0F7D" w:rsidP="003E0F7D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/>
        <w:jc w:val="both"/>
        <w:outlineLvl w:val="0"/>
        <w:rPr>
          <w:color w:val="000000"/>
          <w:spacing w:val="-4"/>
          <w:sz w:val="24"/>
          <w:szCs w:val="24"/>
        </w:rPr>
      </w:pPr>
      <w:r w:rsidRPr="003E0F7D">
        <w:rPr>
          <w:color w:val="000000"/>
          <w:spacing w:val="-4"/>
          <w:sz w:val="24"/>
          <w:szCs w:val="24"/>
        </w:rPr>
        <w:t xml:space="preserve">Киселева И. А. </w:t>
      </w:r>
      <w:r w:rsidR="00C37B92" w:rsidRPr="003E0F7D">
        <w:rPr>
          <w:color w:val="000000"/>
          <w:spacing w:val="-4"/>
          <w:sz w:val="24"/>
          <w:szCs w:val="24"/>
        </w:rPr>
        <w:t xml:space="preserve">Курсовая </w:t>
      </w:r>
      <w:r w:rsidR="003F2BE6" w:rsidRPr="003E0F7D">
        <w:rPr>
          <w:color w:val="000000"/>
          <w:spacing w:val="-4"/>
          <w:sz w:val="24"/>
          <w:szCs w:val="24"/>
        </w:rPr>
        <w:t xml:space="preserve"> </w:t>
      </w:r>
      <w:r w:rsidR="00C37B92" w:rsidRPr="003E0F7D">
        <w:rPr>
          <w:color w:val="000000"/>
          <w:spacing w:val="-4"/>
          <w:sz w:val="24"/>
          <w:szCs w:val="24"/>
        </w:rPr>
        <w:t>работа</w:t>
      </w:r>
      <w:r w:rsidR="003F2BE6" w:rsidRPr="003E0F7D">
        <w:rPr>
          <w:color w:val="000000"/>
          <w:spacing w:val="-4"/>
          <w:sz w:val="24"/>
          <w:szCs w:val="24"/>
        </w:rPr>
        <w:t xml:space="preserve"> </w:t>
      </w:r>
      <w:r w:rsidR="00C37B92" w:rsidRPr="003E0F7D">
        <w:rPr>
          <w:color w:val="000000"/>
          <w:spacing w:val="-4"/>
          <w:sz w:val="24"/>
          <w:szCs w:val="24"/>
        </w:rPr>
        <w:t xml:space="preserve"> по </w:t>
      </w:r>
      <w:r w:rsidR="003F2BE6" w:rsidRPr="003E0F7D">
        <w:rPr>
          <w:color w:val="000000"/>
          <w:spacing w:val="-4"/>
          <w:sz w:val="24"/>
          <w:szCs w:val="24"/>
        </w:rPr>
        <w:t xml:space="preserve"> </w:t>
      </w:r>
      <w:r w:rsidR="002A0FF8" w:rsidRPr="003E0F7D">
        <w:rPr>
          <w:color w:val="000000"/>
          <w:spacing w:val="-4"/>
          <w:sz w:val="24"/>
          <w:szCs w:val="24"/>
        </w:rPr>
        <w:t>уголовному</w:t>
      </w:r>
      <w:r w:rsidR="00C37B92" w:rsidRPr="003E0F7D">
        <w:rPr>
          <w:color w:val="000000"/>
          <w:spacing w:val="-4"/>
          <w:sz w:val="24"/>
          <w:szCs w:val="24"/>
        </w:rPr>
        <w:t xml:space="preserve"> </w:t>
      </w:r>
      <w:r w:rsidR="003F2BE6" w:rsidRPr="003E0F7D">
        <w:rPr>
          <w:color w:val="000000"/>
          <w:spacing w:val="-4"/>
          <w:sz w:val="24"/>
          <w:szCs w:val="24"/>
        </w:rPr>
        <w:t xml:space="preserve"> </w:t>
      </w:r>
      <w:r w:rsidR="00C37B92" w:rsidRPr="003E0F7D">
        <w:rPr>
          <w:color w:val="000000"/>
          <w:spacing w:val="-4"/>
          <w:sz w:val="24"/>
          <w:szCs w:val="24"/>
        </w:rPr>
        <w:t>праву</w:t>
      </w:r>
      <w:r w:rsidR="00536E1A" w:rsidRPr="003E0F7D">
        <w:rPr>
          <w:color w:val="000000"/>
          <w:spacing w:val="-4"/>
          <w:sz w:val="24"/>
          <w:szCs w:val="24"/>
        </w:rPr>
        <w:t>. Учебно-методическое пособие</w:t>
      </w:r>
      <w:r w:rsidRPr="003E0F7D">
        <w:rPr>
          <w:color w:val="000000"/>
          <w:spacing w:val="-4"/>
          <w:sz w:val="24"/>
          <w:szCs w:val="24"/>
        </w:rPr>
        <w:t>.</w:t>
      </w:r>
      <w:r>
        <w:rPr>
          <w:b/>
          <w:color w:val="000000"/>
          <w:spacing w:val="-4"/>
          <w:sz w:val="24"/>
          <w:szCs w:val="24"/>
        </w:rPr>
        <w:t xml:space="preserve"> </w:t>
      </w:r>
      <w:r w:rsidR="008B6CFA" w:rsidRPr="008B6CFA">
        <w:rPr>
          <w:color w:val="000000"/>
          <w:spacing w:val="-4"/>
          <w:sz w:val="24"/>
          <w:szCs w:val="24"/>
        </w:rPr>
        <w:t>Издание второе, дополненное.</w:t>
      </w:r>
      <w:r w:rsidRPr="003E0F7D">
        <w:rPr>
          <w:b/>
          <w:color w:val="000000"/>
          <w:spacing w:val="-4"/>
          <w:sz w:val="24"/>
          <w:szCs w:val="24"/>
        </w:rPr>
        <w:t xml:space="preserve">- </w:t>
      </w:r>
      <w:r w:rsidRPr="003E0F7D">
        <w:rPr>
          <w:sz w:val="24"/>
          <w:szCs w:val="24"/>
        </w:rPr>
        <w:t>Нижний Новгород: Н</w:t>
      </w:r>
      <w:r w:rsidR="00F7145F">
        <w:rPr>
          <w:sz w:val="24"/>
          <w:szCs w:val="24"/>
        </w:rPr>
        <w:t>ижегородский госуниверситет, 2022</w:t>
      </w:r>
      <w:r w:rsidRPr="003E0F7D">
        <w:rPr>
          <w:sz w:val="24"/>
          <w:szCs w:val="24"/>
        </w:rPr>
        <w:t>.</w:t>
      </w:r>
      <w:r>
        <w:t xml:space="preserve"> </w:t>
      </w:r>
      <w:r w:rsidR="001351E0" w:rsidRPr="001351E0">
        <w:rPr>
          <w:sz w:val="24"/>
          <w:szCs w:val="24"/>
        </w:rPr>
        <w:t>– 3</w:t>
      </w:r>
      <w:r w:rsidR="001351E0">
        <w:rPr>
          <w:sz w:val="24"/>
          <w:szCs w:val="24"/>
        </w:rPr>
        <w:t>6</w:t>
      </w:r>
      <w:r w:rsidR="001351E0" w:rsidRPr="001351E0">
        <w:rPr>
          <w:sz w:val="24"/>
          <w:szCs w:val="24"/>
        </w:rPr>
        <w:t xml:space="preserve"> с.</w:t>
      </w:r>
    </w:p>
    <w:p w:rsidR="00155E2D" w:rsidRPr="00536E1A" w:rsidRDefault="00155E2D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</w:p>
    <w:p w:rsidR="00155E2D" w:rsidRPr="00536E1A" w:rsidRDefault="00155E2D" w:rsidP="003E0F7D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/>
        <w:jc w:val="both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 xml:space="preserve">Рецензент: к.ю.н., доцент </w:t>
      </w:r>
      <w:r w:rsidR="003E0F7D">
        <w:rPr>
          <w:color w:val="000000"/>
          <w:spacing w:val="-4"/>
          <w:sz w:val="24"/>
          <w:szCs w:val="24"/>
        </w:rPr>
        <w:t xml:space="preserve">кафедры уголовного права и процесса </w:t>
      </w:r>
      <w:r w:rsidR="00B906B4">
        <w:rPr>
          <w:color w:val="000000"/>
          <w:spacing w:val="-4"/>
          <w:sz w:val="24"/>
          <w:szCs w:val="24"/>
        </w:rPr>
        <w:t>Н. Л. Назарова</w:t>
      </w:r>
    </w:p>
    <w:p w:rsidR="00155E2D" w:rsidRPr="00536E1A" w:rsidRDefault="00155E2D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</w:p>
    <w:p w:rsidR="00477497" w:rsidRPr="00536E1A" w:rsidRDefault="00581279" w:rsidP="003E0F7D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/>
        <w:jc w:val="both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>У</w:t>
      </w:r>
      <w:r w:rsidR="00155E2D" w:rsidRPr="00536E1A">
        <w:rPr>
          <w:color w:val="000000"/>
          <w:spacing w:val="-4"/>
          <w:sz w:val="24"/>
          <w:szCs w:val="24"/>
        </w:rPr>
        <w:t xml:space="preserve">чебно-методическое пособие включает в себя методические указания к написанию курсовой работы по </w:t>
      </w:r>
      <w:r w:rsidRPr="00536E1A">
        <w:rPr>
          <w:color w:val="000000"/>
          <w:spacing w:val="-4"/>
          <w:sz w:val="24"/>
          <w:szCs w:val="24"/>
        </w:rPr>
        <w:t>курсу «Уголовное право»</w:t>
      </w:r>
      <w:r w:rsidR="00155E2D" w:rsidRPr="00536E1A">
        <w:rPr>
          <w:color w:val="000000"/>
          <w:spacing w:val="-4"/>
          <w:sz w:val="24"/>
          <w:szCs w:val="24"/>
        </w:rPr>
        <w:t>,</w:t>
      </w:r>
      <w:r w:rsidRPr="00536E1A">
        <w:rPr>
          <w:color w:val="000000"/>
          <w:spacing w:val="-4"/>
          <w:sz w:val="24"/>
          <w:szCs w:val="24"/>
        </w:rPr>
        <w:t xml:space="preserve"> </w:t>
      </w:r>
      <w:r w:rsidR="00155E2D" w:rsidRPr="00536E1A">
        <w:rPr>
          <w:color w:val="000000"/>
          <w:spacing w:val="-4"/>
          <w:sz w:val="24"/>
          <w:szCs w:val="24"/>
        </w:rPr>
        <w:t xml:space="preserve"> список основной литературы по ку</w:t>
      </w:r>
      <w:r w:rsidRPr="00536E1A">
        <w:rPr>
          <w:color w:val="000000"/>
          <w:spacing w:val="-4"/>
          <w:sz w:val="24"/>
          <w:szCs w:val="24"/>
        </w:rPr>
        <w:t xml:space="preserve">рсу, тематику курсовых работ, </w:t>
      </w:r>
      <w:r w:rsidR="00155E2D" w:rsidRPr="00536E1A">
        <w:rPr>
          <w:color w:val="000000"/>
          <w:spacing w:val="-4"/>
          <w:sz w:val="24"/>
          <w:szCs w:val="24"/>
        </w:rPr>
        <w:t>примерный план работы, актов высших судебных органов Российской Федерации и научной литературы.</w:t>
      </w:r>
      <w:r w:rsidR="00477497" w:rsidRPr="00536E1A">
        <w:rPr>
          <w:color w:val="000000"/>
          <w:spacing w:val="-4"/>
          <w:sz w:val="24"/>
          <w:szCs w:val="24"/>
        </w:rPr>
        <w:t xml:space="preserve"> Материал разработан в соответствии с требованиями учебной программы курса </w:t>
      </w:r>
      <w:r w:rsidRPr="00536E1A">
        <w:rPr>
          <w:color w:val="000000"/>
          <w:spacing w:val="-4"/>
          <w:sz w:val="24"/>
          <w:szCs w:val="24"/>
        </w:rPr>
        <w:t xml:space="preserve">уголовного </w:t>
      </w:r>
      <w:r w:rsidR="00477497" w:rsidRPr="00536E1A">
        <w:rPr>
          <w:color w:val="000000"/>
          <w:spacing w:val="-4"/>
          <w:sz w:val="24"/>
          <w:szCs w:val="24"/>
        </w:rPr>
        <w:t>права.</w:t>
      </w:r>
      <w:r w:rsidR="003E0F7D">
        <w:rPr>
          <w:color w:val="000000"/>
          <w:spacing w:val="-4"/>
          <w:sz w:val="24"/>
          <w:szCs w:val="24"/>
        </w:rPr>
        <w:t xml:space="preserve"> </w:t>
      </w:r>
      <w:r w:rsidR="00477497" w:rsidRPr="00536E1A">
        <w:rPr>
          <w:color w:val="000000"/>
          <w:spacing w:val="-4"/>
          <w:sz w:val="24"/>
          <w:szCs w:val="24"/>
        </w:rPr>
        <w:t xml:space="preserve">Учебно-методическое пособие предназначено для студентов </w:t>
      </w:r>
      <w:r w:rsidRPr="00536E1A">
        <w:rPr>
          <w:color w:val="000000"/>
          <w:spacing w:val="-4"/>
          <w:sz w:val="24"/>
          <w:szCs w:val="24"/>
        </w:rPr>
        <w:t>бакалавриата по направлению подготовки 40.03.01 «Юриспру</w:t>
      </w:r>
      <w:r w:rsidR="001A5E2A">
        <w:rPr>
          <w:color w:val="000000"/>
          <w:spacing w:val="-4"/>
          <w:sz w:val="24"/>
          <w:szCs w:val="24"/>
        </w:rPr>
        <w:t>д</w:t>
      </w:r>
      <w:r w:rsidRPr="00536E1A">
        <w:rPr>
          <w:color w:val="000000"/>
          <w:spacing w:val="-4"/>
          <w:sz w:val="24"/>
          <w:szCs w:val="24"/>
        </w:rPr>
        <w:t>енция» и программы специалитета 40.05.01 «Правовое обеспечение национальной безопасности»</w:t>
      </w:r>
      <w:r w:rsidR="00F7145F">
        <w:rPr>
          <w:color w:val="000000"/>
          <w:spacing w:val="-4"/>
          <w:sz w:val="24"/>
          <w:szCs w:val="24"/>
        </w:rPr>
        <w:t xml:space="preserve">, 40.05.04 «Судебная и прокурорская деятельность» </w:t>
      </w:r>
      <w:r w:rsidRPr="00536E1A">
        <w:rPr>
          <w:color w:val="000000"/>
          <w:spacing w:val="-4"/>
          <w:sz w:val="24"/>
          <w:szCs w:val="24"/>
        </w:rPr>
        <w:t xml:space="preserve"> </w:t>
      </w:r>
      <w:r w:rsidR="00477497" w:rsidRPr="00536E1A">
        <w:rPr>
          <w:color w:val="000000"/>
          <w:spacing w:val="-4"/>
          <w:sz w:val="24"/>
          <w:szCs w:val="24"/>
        </w:rPr>
        <w:t xml:space="preserve">третьего курса </w:t>
      </w:r>
      <w:r w:rsidRPr="00536E1A">
        <w:rPr>
          <w:color w:val="000000"/>
          <w:spacing w:val="-4"/>
          <w:sz w:val="24"/>
          <w:szCs w:val="24"/>
        </w:rPr>
        <w:t>очной формы обучения</w:t>
      </w:r>
      <w:r w:rsidR="00477497" w:rsidRPr="00536E1A">
        <w:rPr>
          <w:color w:val="000000"/>
          <w:spacing w:val="-4"/>
          <w:sz w:val="24"/>
          <w:szCs w:val="24"/>
        </w:rPr>
        <w:t xml:space="preserve"> юридического факультета ННГУ им. Н.И. Лобачевского.</w:t>
      </w:r>
    </w:p>
    <w:p w:rsidR="00B876D3" w:rsidRPr="00536E1A" w:rsidRDefault="00B876D3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both"/>
        <w:outlineLvl w:val="0"/>
        <w:rPr>
          <w:color w:val="000000"/>
          <w:spacing w:val="-4"/>
          <w:sz w:val="24"/>
          <w:szCs w:val="24"/>
        </w:rPr>
      </w:pPr>
    </w:p>
    <w:p w:rsidR="00477497" w:rsidRPr="00536E1A" w:rsidRDefault="00477497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i/>
          <w:color w:val="000000"/>
          <w:spacing w:val="-4"/>
          <w:sz w:val="24"/>
          <w:szCs w:val="24"/>
        </w:rPr>
      </w:pPr>
      <w:r w:rsidRPr="00536E1A">
        <w:rPr>
          <w:i/>
          <w:color w:val="000000"/>
          <w:spacing w:val="-4"/>
          <w:sz w:val="24"/>
          <w:szCs w:val="24"/>
        </w:rPr>
        <w:t>Ответственный за выпуск:</w:t>
      </w:r>
    </w:p>
    <w:p w:rsidR="00477497" w:rsidRPr="00536E1A" w:rsidRDefault="00477497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 xml:space="preserve"> председатель методической комиссии юридического</w:t>
      </w:r>
    </w:p>
    <w:p w:rsidR="007E54AA" w:rsidRPr="00536E1A" w:rsidRDefault="00477497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>факультета ННГУ,</w:t>
      </w:r>
      <w:r w:rsidR="00B876D3" w:rsidRPr="00536E1A">
        <w:rPr>
          <w:color w:val="000000"/>
          <w:spacing w:val="-4"/>
          <w:sz w:val="24"/>
          <w:szCs w:val="24"/>
        </w:rPr>
        <w:t xml:space="preserve"> </w:t>
      </w:r>
      <w:r w:rsidR="007E54AA" w:rsidRPr="00536E1A">
        <w:rPr>
          <w:color w:val="000000"/>
          <w:spacing w:val="-4"/>
          <w:sz w:val="24"/>
          <w:szCs w:val="24"/>
        </w:rPr>
        <w:t>к.ю.н., доцент Н.Е. Сосипатров</w:t>
      </w:r>
      <w:r w:rsidR="006E3142" w:rsidRPr="00536E1A">
        <w:rPr>
          <w:color w:val="000000"/>
          <w:spacing w:val="-4"/>
          <w:sz w:val="24"/>
          <w:szCs w:val="24"/>
        </w:rPr>
        <w:t>а</w:t>
      </w:r>
    </w:p>
    <w:p w:rsidR="00B876D3" w:rsidRPr="00536E1A" w:rsidRDefault="00B876D3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536E1A" w:rsidRDefault="00B876D3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t xml:space="preserve">                               </w:t>
      </w:r>
    </w:p>
    <w:p w:rsid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3E0F7D" w:rsidRDefault="003E0F7D" w:rsidP="003E0F7D">
      <w:pPr>
        <w:ind w:left="7200"/>
        <w:jc w:val="both"/>
      </w:pPr>
      <w:r w:rsidRPr="0030074E">
        <w:t>УДК 343.3/.7</w:t>
      </w:r>
    </w:p>
    <w:p w:rsidR="003E0F7D" w:rsidRDefault="003E0F7D" w:rsidP="003E0F7D">
      <w:pPr>
        <w:ind w:left="7134" w:firstLine="66"/>
        <w:jc w:val="both"/>
        <w:rPr>
          <w:bCs/>
          <w:color w:val="000000"/>
        </w:rPr>
      </w:pPr>
      <w:r>
        <w:t xml:space="preserve">ББК </w:t>
      </w:r>
      <w:r w:rsidRPr="0030074E">
        <w:rPr>
          <w:bCs/>
          <w:color w:val="000000"/>
        </w:rPr>
        <w:t>67.408.1</w:t>
      </w:r>
    </w:p>
    <w:p w:rsid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</w:p>
    <w:p w:rsidR="00B876D3" w:rsidRPr="00536E1A" w:rsidRDefault="00536E1A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center"/>
        <w:outlineLvl w:val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 w:rsidR="00B876D3" w:rsidRPr="00536E1A">
        <w:rPr>
          <w:color w:val="000000"/>
          <w:spacing w:val="-4"/>
          <w:sz w:val="24"/>
          <w:szCs w:val="24"/>
        </w:rPr>
        <w:t xml:space="preserve">       © Нижегородский государственный</w:t>
      </w:r>
    </w:p>
    <w:p w:rsidR="00B876D3" w:rsidRPr="00536E1A" w:rsidRDefault="00B876D3" w:rsidP="00E24AB2">
      <w:pPr>
        <w:shd w:val="clear" w:color="auto" w:fill="FFFFFF"/>
        <w:tabs>
          <w:tab w:val="left" w:pos="709"/>
          <w:tab w:val="left" w:pos="851"/>
        </w:tabs>
        <w:spacing w:line="360" w:lineRule="auto"/>
        <w:ind w:left="709" w:right="-284" w:firstLine="709"/>
        <w:jc w:val="right"/>
        <w:outlineLvl w:val="0"/>
        <w:rPr>
          <w:color w:val="000000"/>
          <w:spacing w:val="-4"/>
          <w:sz w:val="24"/>
          <w:szCs w:val="24"/>
        </w:rPr>
      </w:pPr>
      <w:r w:rsidRPr="00536E1A">
        <w:rPr>
          <w:color w:val="000000"/>
          <w:spacing w:val="-4"/>
          <w:sz w:val="24"/>
          <w:szCs w:val="24"/>
        </w:rPr>
        <w:lastRenderedPageBreak/>
        <w:t>универ</w:t>
      </w:r>
      <w:r w:rsidR="003B005E">
        <w:rPr>
          <w:color w:val="000000"/>
          <w:spacing w:val="-4"/>
          <w:sz w:val="24"/>
          <w:szCs w:val="24"/>
        </w:rPr>
        <w:t>ситет им. Н.И. Лобачевского, 2022</w:t>
      </w:r>
    </w:p>
    <w:p w:rsidR="001A5E2A" w:rsidRPr="001A5E2A" w:rsidRDefault="001A5E2A" w:rsidP="00E24AB2">
      <w:pPr>
        <w:widowControl/>
        <w:tabs>
          <w:tab w:val="left" w:pos="709"/>
          <w:tab w:val="left" w:pos="851"/>
        </w:tabs>
        <w:autoSpaceDE/>
        <w:autoSpaceDN/>
        <w:spacing w:after="200" w:line="276" w:lineRule="auto"/>
        <w:ind w:left="709" w:right="-284" w:firstLine="709"/>
        <w:rPr>
          <w:b/>
          <w:sz w:val="28"/>
          <w:szCs w:val="28"/>
        </w:rPr>
      </w:pPr>
      <w:bookmarkStart w:id="0" w:name="_Toc476942759"/>
      <w:bookmarkStart w:id="1" w:name="_Toc476942936"/>
      <w:bookmarkStart w:id="2" w:name="_Toc476943606"/>
      <w:bookmarkStart w:id="3" w:name="_Toc476943909"/>
      <w:bookmarkStart w:id="4" w:name="_Toc476944091"/>
      <w:bookmarkStart w:id="5" w:name="_Toc476945851"/>
      <w:r w:rsidRPr="001A5E2A">
        <w:rPr>
          <w:b/>
          <w:sz w:val="24"/>
          <w:szCs w:val="24"/>
        </w:rPr>
        <w:t>СОДЕРЖАНИЕ</w:t>
      </w:r>
    </w:p>
    <w:p w:rsidR="00EF5492" w:rsidRPr="00896AC8" w:rsidRDefault="00EF5492" w:rsidP="00E24AB2">
      <w:pPr>
        <w:tabs>
          <w:tab w:val="left" w:pos="851"/>
        </w:tabs>
        <w:ind w:left="709" w:right="-284"/>
        <w:rPr>
          <w:b/>
        </w:rPr>
      </w:pPr>
    </w:p>
    <w:p w:rsidR="00EF5492" w:rsidRPr="00FB3BEE" w:rsidRDefault="00EF5492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</w:pPr>
    </w:p>
    <w:p w:rsidR="00F27813" w:rsidRPr="001A5E2A" w:rsidRDefault="00536E1A" w:rsidP="009F401E">
      <w:pPr>
        <w:pStyle w:val="ab"/>
        <w:tabs>
          <w:tab w:val="left" w:pos="709"/>
          <w:tab w:val="left" w:pos="851"/>
        </w:tabs>
        <w:spacing w:after="0" w:line="240" w:lineRule="auto"/>
        <w:ind w:left="709" w:right="-284"/>
        <w:rPr>
          <w:rFonts w:ascii="Times New Roman" w:hAnsi="Times New Roman"/>
          <w:sz w:val="24"/>
          <w:szCs w:val="24"/>
        </w:rPr>
      </w:pPr>
      <w:r w:rsidRPr="001A5E2A">
        <w:rPr>
          <w:rFonts w:ascii="Times New Roman" w:hAnsi="Times New Roman"/>
          <w:sz w:val="24"/>
          <w:szCs w:val="24"/>
        </w:rPr>
        <w:t xml:space="preserve">1.  </w:t>
      </w:r>
      <w:r w:rsidR="00FB3BEE" w:rsidRPr="001A5E2A">
        <w:rPr>
          <w:rFonts w:ascii="Times New Roman" w:hAnsi="Times New Roman"/>
          <w:sz w:val="24"/>
          <w:szCs w:val="24"/>
        </w:rPr>
        <w:t>О</w:t>
      </w:r>
      <w:r w:rsidRPr="001A5E2A">
        <w:rPr>
          <w:rFonts w:ascii="Times New Roman" w:hAnsi="Times New Roman"/>
          <w:sz w:val="24"/>
          <w:szCs w:val="24"/>
        </w:rPr>
        <w:t>БЩИЕ ПОЛОЖЕНИЯ</w:t>
      </w:r>
      <w:r w:rsidR="00FB3BEE" w:rsidRPr="001A5E2A">
        <w:rPr>
          <w:rFonts w:ascii="Times New Roman" w:hAnsi="Times New Roman"/>
          <w:sz w:val="24"/>
          <w:szCs w:val="24"/>
        </w:rPr>
        <w:t xml:space="preserve"> </w:t>
      </w:r>
      <w:r w:rsidR="00F27813" w:rsidRPr="001A5E2A">
        <w:rPr>
          <w:rFonts w:ascii="Times New Roman" w:hAnsi="Times New Roman"/>
          <w:sz w:val="24"/>
          <w:szCs w:val="24"/>
        </w:rPr>
        <w:t>……</w:t>
      </w:r>
      <w:r w:rsidR="00FB3BEE" w:rsidRPr="001A5E2A">
        <w:rPr>
          <w:rFonts w:ascii="Times New Roman" w:hAnsi="Times New Roman"/>
          <w:sz w:val="24"/>
          <w:szCs w:val="24"/>
        </w:rPr>
        <w:t>……………………</w:t>
      </w:r>
      <w:r w:rsidRPr="001A5E2A">
        <w:rPr>
          <w:rFonts w:ascii="Times New Roman" w:hAnsi="Times New Roman"/>
          <w:sz w:val="24"/>
          <w:szCs w:val="24"/>
        </w:rPr>
        <w:t>...</w:t>
      </w:r>
      <w:r w:rsidR="00E2219B" w:rsidRPr="001A5E2A">
        <w:rPr>
          <w:rFonts w:ascii="Times New Roman" w:hAnsi="Times New Roman"/>
          <w:sz w:val="24"/>
          <w:szCs w:val="24"/>
        </w:rPr>
        <w:t>………..</w:t>
      </w:r>
      <w:r w:rsidR="00FB3BEE" w:rsidRPr="001A5E2A">
        <w:rPr>
          <w:rFonts w:ascii="Times New Roman" w:hAnsi="Times New Roman"/>
          <w:sz w:val="24"/>
          <w:szCs w:val="24"/>
        </w:rPr>
        <w:t>……….</w:t>
      </w:r>
      <w:r w:rsidR="00F27813" w:rsidRPr="001A5E2A">
        <w:rPr>
          <w:rFonts w:ascii="Times New Roman" w:hAnsi="Times New Roman"/>
          <w:sz w:val="24"/>
          <w:szCs w:val="24"/>
        </w:rPr>
        <w:t>……</w:t>
      </w:r>
      <w:r w:rsidR="00FB3BEE" w:rsidRPr="001A5E2A">
        <w:rPr>
          <w:rFonts w:ascii="Times New Roman" w:hAnsi="Times New Roman"/>
          <w:sz w:val="24"/>
          <w:szCs w:val="24"/>
        </w:rPr>
        <w:t>..</w:t>
      </w:r>
      <w:r w:rsidR="00F27813" w:rsidRPr="001A5E2A">
        <w:rPr>
          <w:rFonts w:ascii="Times New Roman" w:hAnsi="Times New Roman"/>
          <w:sz w:val="24"/>
          <w:szCs w:val="24"/>
        </w:rPr>
        <w:t>…</w:t>
      </w:r>
      <w:r w:rsidR="00747018" w:rsidRPr="001A5E2A">
        <w:rPr>
          <w:rFonts w:ascii="Times New Roman" w:hAnsi="Times New Roman"/>
          <w:sz w:val="24"/>
          <w:szCs w:val="24"/>
        </w:rPr>
        <w:t>…</w:t>
      </w:r>
      <w:r w:rsidR="00F27813" w:rsidRPr="001A5E2A">
        <w:rPr>
          <w:rFonts w:ascii="Times New Roman" w:hAnsi="Times New Roman"/>
          <w:sz w:val="24"/>
          <w:szCs w:val="24"/>
        </w:rPr>
        <w:t>4</w:t>
      </w:r>
    </w:p>
    <w:p w:rsidR="00FB3BEE" w:rsidRPr="001A5E2A" w:rsidRDefault="00FB3BEE" w:rsidP="009F401E">
      <w:pPr>
        <w:tabs>
          <w:tab w:val="left" w:pos="709"/>
          <w:tab w:val="left" w:pos="851"/>
        </w:tabs>
        <w:ind w:left="709" w:right="-284"/>
        <w:rPr>
          <w:sz w:val="24"/>
          <w:szCs w:val="24"/>
        </w:rPr>
      </w:pPr>
      <w:r w:rsidRPr="001A5E2A">
        <w:rPr>
          <w:sz w:val="24"/>
          <w:szCs w:val="24"/>
        </w:rPr>
        <w:t>2.  ОРГАНИЗАЦИЯ РАБОТЫ ПО ПОДГОТОВКЕ КУРСОВ</w:t>
      </w:r>
      <w:r w:rsidR="00747018" w:rsidRPr="001A5E2A">
        <w:rPr>
          <w:sz w:val="24"/>
          <w:szCs w:val="24"/>
        </w:rPr>
        <w:t>ОЙ</w:t>
      </w:r>
      <w:r w:rsidRPr="001A5E2A">
        <w:rPr>
          <w:sz w:val="24"/>
          <w:szCs w:val="24"/>
        </w:rPr>
        <w:t xml:space="preserve"> РАБОТ</w:t>
      </w:r>
      <w:r w:rsidR="00747018" w:rsidRPr="001A5E2A">
        <w:rPr>
          <w:sz w:val="24"/>
          <w:szCs w:val="24"/>
        </w:rPr>
        <w:t>Ы</w:t>
      </w:r>
      <w:r w:rsidR="001A5E2A">
        <w:rPr>
          <w:sz w:val="24"/>
          <w:szCs w:val="24"/>
        </w:rPr>
        <w:t>….</w:t>
      </w:r>
      <w:r w:rsidRPr="001A5E2A">
        <w:rPr>
          <w:sz w:val="24"/>
          <w:szCs w:val="24"/>
        </w:rPr>
        <w:t>…</w:t>
      </w:r>
      <w:r w:rsidR="003E0F7D" w:rsidRPr="001A5E2A">
        <w:rPr>
          <w:sz w:val="24"/>
          <w:szCs w:val="24"/>
        </w:rPr>
        <w:t>6</w:t>
      </w:r>
    </w:p>
    <w:p w:rsidR="009F401E" w:rsidRPr="001A5E2A" w:rsidRDefault="009F401E" w:rsidP="009F401E">
      <w:pPr>
        <w:tabs>
          <w:tab w:val="left" w:pos="851"/>
        </w:tabs>
        <w:ind w:left="709" w:right="-284"/>
        <w:rPr>
          <w:bCs/>
          <w:color w:val="000000"/>
          <w:sz w:val="24"/>
          <w:szCs w:val="24"/>
        </w:rPr>
      </w:pPr>
      <w:r w:rsidRPr="001A5E2A">
        <w:rPr>
          <w:bCs/>
          <w:color w:val="000000"/>
          <w:sz w:val="24"/>
          <w:szCs w:val="24"/>
        </w:rPr>
        <w:t>2.1. Выбор темы курсовой работы………………………………………………</w:t>
      </w:r>
      <w:r w:rsidR="001A5E2A">
        <w:rPr>
          <w:bCs/>
          <w:color w:val="000000"/>
          <w:sz w:val="24"/>
          <w:szCs w:val="24"/>
        </w:rPr>
        <w:t>.</w:t>
      </w:r>
      <w:r w:rsidRPr="001A5E2A">
        <w:rPr>
          <w:bCs/>
          <w:color w:val="000000"/>
          <w:sz w:val="24"/>
          <w:szCs w:val="24"/>
        </w:rPr>
        <w:t>….</w:t>
      </w:r>
      <w:r w:rsidR="003E0F7D" w:rsidRPr="001A5E2A">
        <w:rPr>
          <w:bCs/>
          <w:color w:val="000000"/>
          <w:sz w:val="24"/>
          <w:szCs w:val="24"/>
        </w:rPr>
        <w:t>6</w:t>
      </w:r>
    </w:p>
    <w:p w:rsidR="009F401E" w:rsidRPr="001A5E2A" w:rsidRDefault="009F401E" w:rsidP="009F401E">
      <w:pPr>
        <w:widowControl/>
        <w:tabs>
          <w:tab w:val="left" w:pos="851"/>
        </w:tabs>
        <w:autoSpaceDE/>
        <w:autoSpaceDN/>
        <w:ind w:left="709" w:right="-284"/>
        <w:rPr>
          <w:sz w:val="24"/>
        </w:rPr>
      </w:pPr>
      <w:r w:rsidRPr="001A5E2A">
        <w:rPr>
          <w:sz w:val="24"/>
        </w:rPr>
        <w:t>2.2. Организация и планирование  выполнения курсовой работы………</w:t>
      </w:r>
      <w:r w:rsidR="001A5E2A">
        <w:rPr>
          <w:sz w:val="24"/>
        </w:rPr>
        <w:t>…..</w:t>
      </w:r>
      <w:r w:rsidRPr="001A5E2A">
        <w:rPr>
          <w:sz w:val="24"/>
        </w:rPr>
        <w:t>.</w:t>
      </w:r>
      <w:r w:rsidR="001A5E2A">
        <w:rPr>
          <w:sz w:val="24"/>
        </w:rPr>
        <w:t>.</w:t>
      </w:r>
      <w:r w:rsidRPr="001A5E2A">
        <w:rPr>
          <w:sz w:val="24"/>
        </w:rPr>
        <w:t>…10</w:t>
      </w:r>
    </w:p>
    <w:p w:rsidR="009F401E" w:rsidRPr="001A5E2A" w:rsidRDefault="009F401E" w:rsidP="009F401E">
      <w:pPr>
        <w:widowControl/>
        <w:numPr>
          <w:ilvl w:val="1"/>
          <w:numId w:val="3"/>
        </w:numPr>
        <w:tabs>
          <w:tab w:val="left" w:pos="851"/>
        </w:tabs>
        <w:autoSpaceDE/>
        <w:autoSpaceDN/>
        <w:ind w:left="709" w:right="-284" w:firstLine="0"/>
        <w:jc w:val="both"/>
        <w:rPr>
          <w:sz w:val="24"/>
        </w:rPr>
      </w:pPr>
      <w:r w:rsidRPr="001A5E2A">
        <w:rPr>
          <w:sz w:val="24"/>
        </w:rPr>
        <w:t>Порядок работы с источниками и литературой…………………………</w:t>
      </w:r>
      <w:r w:rsidR="001A5E2A">
        <w:rPr>
          <w:sz w:val="24"/>
        </w:rPr>
        <w:t>.</w:t>
      </w:r>
      <w:r w:rsidRPr="001A5E2A">
        <w:rPr>
          <w:sz w:val="24"/>
        </w:rPr>
        <w:t>…</w:t>
      </w:r>
      <w:r w:rsidR="001A5E2A">
        <w:rPr>
          <w:sz w:val="24"/>
        </w:rPr>
        <w:t>.</w:t>
      </w:r>
      <w:r w:rsidRPr="001A5E2A">
        <w:rPr>
          <w:sz w:val="24"/>
        </w:rPr>
        <w:t>1</w:t>
      </w:r>
      <w:r w:rsidR="003E0F7D" w:rsidRPr="001A5E2A">
        <w:rPr>
          <w:sz w:val="24"/>
        </w:rPr>
        <w:t>2</w:t>
      </w:r>
    </w:p>
    <w:p w:rsidR="009F401E" w:rsidRPr="001A5E2A" w:rsidRDefault="009F401E" w:rsidP="009F401E">
      <w:pPr>
        <w:pStyle w:val="ab"/>
        <w:tabs>
          <w:tab w:val="left" w:pos="851"/>
        </w:tabs>
        <w:spacing w:after="0" w:line="240" w:lineRule="auto"/>
        <w:ind w:left="480" w:right="-284" w:firstLine="229"/>
        <w:rPr>
          <w:rFonts w:ascii="Times New Roman" w:hAnsi="Times New Roman"/>
          <w:sz w:val="24"/>
          <w:szCs w:val="24"/>
        </w:rPr>
      </w:pPr>
      <w:r w:rsidRPr="001A5E2A">
        <w:rPr>
          <w:rFonts w:ascii="Times New Roman" w:hAnsi="Times New Roman"/>
          <w:sz w:val="24"/>
        </w:rPr>
        <w:t>2.4.  Порядок сбора и обработки информации…………………………………</w:t>
      </w:r>
      <w:r w:rsidR="001A5E2A">
        <w:rPr>
          <w:rFonts w:ascii="Times New Roman" w:hAnsi="Times New Roman"/>
          <w:sz w:val="24"/>
        </w:rPr>
        <w:t>…</w:t>
      </w:r>
      <w:r w:rsidRPr="001A5E2A">
        <w:rPr>
          <w:rFonts w:ascii="Times New Roman" w:hAnsi="Times New Roman"/>
          <w:sz w:val="24"/>
        </w:rPr>
        <w:t>.1</w:t>
      </w:r>
      <w:r w:rsidR="003E0F7D" w:rsidRPr="001A5E2A">
        <w:rPr>
          <w:rFonts w:ascii="Times New Roman" w:hAnsi="Times New Roman"/>
          <w:sz w:val="24"/>
        </w:rPr>
        <w:t>4</w:t>
      </w:r>
      <w:r w:rsidRPr="001A5E2A">
        <w:rPr>
          <w:rFonts w:ascii="Times New Roman" w:hAnsi="Times New Roman"/>
          <w:sz w:val="24"/>
        </w:rPr>
        <w:t xml:space="preserve">   </w:t>
      </w:r>
    </w:p>
    <w:p w:rsidR="009F401E" w:rsidRPr="001A5E2A" w:rsidRDefault="009F401E" w:rsidP="009F401E">
      <w:pPr>
        <w:pStyle w:val="ab"/>
        <w:tabs>
          <w:tab w:val="left" w:pos="851"/>
        </w:tabs>
        <w:spacing w:after="0" w:line="240" w:lineRule="auto"/>
        <w:ind w:left="480" w:right="-284" w:firstLine="229"/>
        <w:rPr>
          <w:rFonts w:ascii="Times New Roman" w:hAnsi="Times New Roman"/>
          <w:sz w:val="24"/>
          <w:szCs w:val="24"/>
        </w:rPr>
      </w:pPr>
      <w:r w:rsidRPr="001A5E2A">
        <w:rPr>
          <w:rFonts w:ascii="Times New Roman" w:hAnsi="Times New Roman"/>
          <w:sz w:val="24"/>
          <w:szCs w:val="24"/>
        </w:rPr>
        <w:t>2.5. Требования к оформлению курсовой работы……………………………</w:t>
      </w:r>
      <w:r w:rsidR="001A5E2A">
        <w:rPr>
          <w:rFonts w:ascii="Times New Roman" w:hAnsi="Times New Roman"/>
          <w:sz w:val="24"/>
          <w:szCs w:val="24"/>
        </w:rPr>
        <w:t>...</w:t>
      </w:r>
      <w:r w:rsidRPr="001A5E2A">
        <w:rPr>
          <w:rFonts w:ascii="Times New Roman" w:hAnsi="Times New Roman"/>
          <w:sz w:val="24"/>
          <w:szCs w:val="24"/>
        </w:rPr>
        <w:t>….1</w:t>
      </w:r>
      <w:r w:rsidR="00AF552F" w:rsidRPr="001A5E2A">
        <w:rPr>
          <w:rFonts w:ascii="Times New Roman" w:hAnsi="Times New Roman"/>
          <w:sz w:val="24"/>
          <w:szCs w:val="24"/>
        </w:rPr>
        <w:t>5</w:t>
      </w:r>
    </w:p>
    <w:p w:rsidR="00FB3BEE" w:rsidRPr="001A5E2A" w:rsidRDefault="00FB3BEE" w:rsidP="009F401E">
      <w:pPr>
        <w:tabs>
          <w:tab w:val="left" w:pos="709"/>
          <w:tab w:val="left" w:pos="851"/>
        </w:tabs>
        <w:ind w:left="709" w:right="-284"/>
        <w:jc w:val="both"/>
        <w:rPr>
          <w:sz w:val="24"/>
          <w:szCs w:val="24"/>
        </w:rPr>
      </w:pPr>
      <w:r w:rsidRPr="001A5E2A">
        <w:rPr>
          <w:sz w:val="24"/>
          <w:szCs w:val="24"/>
        </w:rPr>
        <w:t>3.</w:t>
      </w:r>
      <w:r w:rsidR="00E2219B" w:rsidRPr="001A5E2A">
        <w:rPr>
          <w:sz w:val="24"/>
          <w:szCs w:val="24"/>
        </w:rPr>
        <w:t xml:space="preserve">  ЗАЩИТА И ОЦЕНКА КУРСОВОЙ РАБОТЫ……..……………………</w:t>
      </w:r>
      <w:r w:rsidR="001A5E2A">
        <w:rPr>
          <w:sz w:val="24"/>
          <w:szCs w:val="24"/>
        </w:rPr>
        <w:t>……</w:t>
      </w:r>
      <w:r w:rsidR="008B6CFA">
        <w:rPr>
          <w:sz w:val="24"/>
          <w:szCs w:val="24"/>
        </w:rPr>
        <w:t>20</w:t>
      </w:r>
    </w:p>
    <w:p w:rsidR="0069782A" w:rsidRPr="001A5E2A" w:rsidRDefault="00AF552F" w:rsidP="006F3B19">
      <w:pPr>
        <w:tabs>
          <w:tab w:val="left" w:pos="709"/>
          <w:tab w:val="left" w:pos="851"/>
        </w:tabs>
        <w:ind w:right="-284"/>
        <w:jc w:val="both"/>
        <w:rPr>
          <w:sz w:val="24"/>
          <w:szCs w:val="24"/>
        </w:rPr>
      </w:pPr>
      <w:r w:rsidRPr="001A5E2A">
        <w:rPr>
          <w:sz w:val="24"/>
          <w:szCs w:val="24"/>
        </w:rPr>
        <w:tab/>
        <w:t>4. О</w:t>
      </w:r>
      <w:r w:rsidR="006F3B19" w:rsidRPr="001A5E2A">
        <w:rPr>
          <w:sz w:val="24"/>
          <w:szCs w:val="24"/>
        </w:rPr>
        <w:t>СНОВНАЯ ЛИТЕРАТУРА ПО КУРСУ УГОЛОВНОЕ ПРАВО .</w:t>
      </w:r>
      <w:r w:rsidRPr="001A5E2A">
        <w:rPr>
          <w:sz w:val="24"/>
          <w:szCs w:val="24"/>
        </w:rPr>
        <w:t>……</w:t>
      </w:r>
      <w:r w:rsidR="001A5E2A">
        <w:rPr>
          <w:sz w:val="24"/>
          <w:szCs w:val="24"/>
        </w:rPr>
        <w:t>..</w:t>
      </w:r>
      <w:r w:rsidRPr="001A5E2A">
        <w:rPr>
          <w:sz w:val="24"/>
          <w:szCs w:val="24"/>
        </w:rPr>
        <w:t>…</w:t>
      </w:r>
      <w:r w:rsidR="001A5E2A">
        <w:rPr>
          <w:sz w:val="24"/>
          <w:szCs w:val="24"/>
        </w:rPr>
        <w:t>..</w:t>
      </w:r>
      <w:r w:rsidRPr="001A5E2A">
        <w:rPr>
          <w:sz w:val="24"/>
          <w:szCs w:val="24"/>
        </w:rPr>
        <w:t>.23</w:t>
      </w:r>
    </w:p>
    <w:p w:rsidR="006F3B19" w:rsidRPr="001A5E2A" w:rsidRDefault="00AF552F" w:rsidP="006F3B19">
      <w:pPr>
        <w:pStyle w:val="ab"/>
        <w:shd w:val="clear" w:color="auto" w:fill="FFFFFF"/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709" w:right="-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A5E2A">
        <w:rPr>
          <w:rFonts w:ascii="Times New Roman" w:hAnsi="Times New Roman"/>
          <w:sz w:val="24"/>
          <w:szCs w:val="24"/>
        </w:rPr>
        <w:t xml:space="preserve">5. </w:t>
      </w:r>
      <w:r w:rsidR="006F3B19" w:rsidRPr="001A5E2A">
        <w:rPr>
          <w:rFonts w:ascii="Times New Roman" w:hAnsi="Times New Roman"/>
          <w:color w:val="000000"/>
          <w:spacing w:val="2"/>
          <w:sz w:val="24"/>
          <w:szCs w:val="24"/>
        </w:rPr>
        <w:t>СПИСОК ПОСТАНОВЛЕНИЙ ПЛЕНУМОВ ВЕРХОВНОГО СУДА РФ ПО УГОЛОВНЫМ ДЕЛАМ………………………………….…………………</w:t>
      </w:r>
      <w:r w:rsidR="001A5E2A">
        <w:rPr>
          <w:rFonts w:ascii="Times New Roman" w:hAnsi="Times New Roman"/>
          <w:color w:val="000000"/>
          <w:spacing w:val="2"/>
          <w:sz w:val="24"/>
          <w:szCs w:val="24"/>
        </w:rPr>
        <w:t>……</w:t>
      </w:r>
      <w:r w:rsidR="006F3B19" w:rsidRPr="001A5E2A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1A5E2A">
        <w:rPr>
          <w:rFonts w:ascii="Times New Roman" w:hAnsi="Times New Roman"/>
          <w:color w:val="000000"/>
          <w:spacing w:val="2"/>
          <w:sz w:val="24"/>
          <w:szCs w:val="24"/>
        </w:rPr>
        <w:t>..</w:t>
      </w:r>
      <w:r w:rsidR="00952DCA">
        <w:rPr>
          <w:rFonts w:ascii="Times New Roman" w:hAnsi="Times New Roman"/>
          <w:color w:val="000000"/>
          <w:spacing w:val="2"/>
          <w:sz w:val="24"/>
          <w:szCs w:val="24"/>
        </w:rPr>
        <w:t>..27</w:t>
      </w:r>
      <w:r w:rsidR="006F3B19" w:rsidRPr="001A5E2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69782A" w:rsidRPr="001A5E2A" w:rsidRDefault="00AF552F" w:rsidP="001A5E2A">
      <w:pPr>
        <w:tabs>
          <w:tab w:val="left" w:pos="709"/>
          <w:tab w:val="left" w:pos="851"/>
          <w:tab w:val="left" w:pos="993"/>
        </w:tabs>
        <w:ind w:left="709" w:right="-284"/>
        <w:jc w:val="both"/>
        <w:rPr>
          <w:sz w:val="24"/>
          <w:szCs w:val="24"/>
        </w:rPr>
      </w:pPr>
      <w:r w:rsidRPr="001A5E2A">
        <w:rPr>
          <w:sz w:val="24"/>
          <w:szCs w:val="24"/>
        </w:rPr>
        <w:t>6.</w:t>
      </w:r>
      <w:r w:rsidR="006F3B19" w:rsidRPr="001A5E2A">
        <w:rPr>
          <w:sz w:val="24"/>
          <w:szCs w:val="24"/>
        </w:rPr>
        <w:t>ОБРАЗЕЦ ОФОРМЛЕНИЯ ТИТУЛЬНОГО ЛИСТА КУРСОВОЙ РАБОТЫ……………………………………………………</w:t>
      </w:r>
      <w:r w:rsidR="001351E0" w:rsidRPr="001A5E2A">
        <w:rPr>
          <w:sz w:val="24"/>
          <w:szCs w:val="24"/>
        </w:rPr>
        <w:t>.</w:t>
      </w:r>
      <w:r w:rsidR="006F3B19" w:rsidRPr="001A5E2A">
        <w:rPr>
          <w:sz w:val="24"/>
          <w:szCs w:val="24"/>
        </w:rPr>
        <w:t>……………………</w:t>
      </w:r>
      <w:r w:rsidR="001A5E2A">
        <w:rPr>
          <w:sz w:val="24"/>
          <w:szCs w:val="24"/>
        </w:rPr>
        <w:t>.</w:t>
      </w:r>
      <w:r w:rsidR="00952DCA">
        <w:rPr>
          <w:sz w:val="24"/>
          <w:szCs w:val="24"/>
        </w:rPr>
        <w:t>…..35</w:t>
      </w:r>
    </w:p>
    <w:p w:rsidR="0069782A" w:rsidRPr="001A5E2A" w:rsidRDefault="00AF552F" w:rsidP="006F3B19">
      <w:pPr>
        <w:tabs>
          <w:tab w:val="left" w:pos="709"/>
          <w:tab w:val="left" w:pos="851"/>
        </w:tabs>
        <w:ind w:right="-284"/>
        <w:jc w:val="both"/>
        <w:rPr>
          <w:sz w:val="24"/>
          <w:szCs w:val="24"/>
        </w:rPr>
      </w:pPr>
      <w:r w:rsidRPr="001A5E2A">
        <w:rPr>
          <w:sz w:val="24"/>
          <w:szCs w:val="24"/>
        </w:rPr>
        <w:tab/>
        <w:t xml:space="preserve">7. </w:t>
      </w:r>
      <w:r w:rsidR="006F3B19" w:rsidRPr="001A5E2A">
        <w:rPr>
          <w:sz w:val="24"/>
          <w:szCs w:val="24"/>
        </w:rPr>
        <w:t>ПРАВИЛА ОФОРМЛЕНИЯ БИБЛИОГРАФИИ</w:t>
      </w:r>
      <w:r w:rsidR="001351E0" w:rsidRPr="001A5E2A">
        <w:rPr>
          <w:sz w:val="24"/>
          <w:szCs w:val="24"/>
        </w:rPr>
        <w:t>…………………………</w:t>
      </w:r>
      <w:r w:rsidR="001A5E2A">
        <w:rPr>
          <w:sz w:val="24"/>
          <w:szCs w:val="24"/>
        </w:rPr>
        <w:t>…</w:t>
      </w:r>
      <w:r w:rsidR="00952DCA">
        <w:rPr>
          <w:sz w:val="24"/>
          <w:szCs w:val="24"/>
        </w:rPr>
        <w:t>….36</w:t>
      </w:r>
    </w:p>
    <w:p w:rsidR="00E2219B" w:rsidRPr="001A5E2A" w:rsidRDefault="00E2219B" w:rsidP="00E24AB2">
      <w:pPr>
        <w:tabs>
          <w:tab w:val="left" w:pos="709"/>
          <w:tab w:val="left" w:pos="851"/>
        </w:tabs>
        <w:spacing w:line="360" w:lineRule="auto"/>
        <w:ind w:left="709" w:right="-284" w:firstLine="284"/>
        <w:jc w:val="both"/>
        <w:rPr>
          <w:sz w:val="24"/>
          <w:szCs w:val="24"/>
        </w:rPr>
      </w:pPr>
    </w:p>
    <w:p w:rsidR="00FB3BEE" w:rsidRPr="00E2219B" w:rsidRDefault="00FB3BEE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EF5492" w:rsidRDefault="00EF5492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9F401E" w:rsidRDefault="009F401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FB3BEE" w:rsidRDefault="00FB3BEE" w:rsidP="00E24AB2">
      <w:pPr>
        <w:tabs>
          <w:tab w:val="left" w:pos="851"/>
        </w:tabs>
        <w:ind w:left="709" w:right="-284"/>
        <w:rPr>
          <w:sz w:val="28"/>
          <w:szCs w:val="28"/>
        </w:rPr>
      </w:pPr>
    </w:p>
    <w:p w:rsidR="00266D1C" w:rsidRDefault="00FB3BEE" w:rsidP="00B906B4">
      <w:pPr>
        <w:tabs>
          <w:tab w:val="left" w:pos="851"/>
        </w:tabs>
        <w:ind w:left="709" w:right="-284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66D1C">
        <w:rPr>
          <w:b/>
          <w:sz w:val="24"/>
          <w:szCs w:val="24"/>
        </w:rPr>
        <w:t>ОБЩИЕ ПОЛОЖЕНИЯ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DD2973">
        <w:rPr>
          <w:b/>
          <w:sz w:val="24"/>
          <w:szCs w:val="24"/>
        </w:rPr>
        <w:t>Курсовая работа</w:t>
      </w:r>
      <w:r w:rsidRPr="00DD2973">
        <w:rPr>
          <w:sz w:val="24"/>
          <w:szCs w:val="24"/>
        </w:rPr>
        <w:t xml:space="preserve"> – это законченное самостоятельное исследование, призванное способствовать закреплению и проявлению знаний, полученных в процессе изучения теоретических дисциплин, приобретенных умений и навыков, и использованию их в исследовательской и практической работе по специальности (направлению подготовки).</w:t>
      </w:r>
      <w:r>
        <w:rPr>
          <w:sz w:val="24"/>
          <w:szCs w:val="24"/>
        </w:rPr>
        <w:t xml:space="preserve"> </w:t>
      </w:r>
      <w:r w:rsidRPr="000775E1">
        <w:rPr>
          <w:sz w:val="24"/>
          <w:szCs w:val="24"/>
        </w:rPr>
        <w:t xml:space="preserve">Курсовая работа – это одна из форм учебно-исследовательской работы, её выполнение является обязательным для всех студентов. </w:t>
      </w:r>
      <w:r>
        <w:rPr>
          <w:sz w:val="24"/>
          <w:szCs w:val="24"/>
        </w:rPr>
        <w:t>Студенты-бакалавры направления подготовки 40.03.01 «Юриспруденция» и студенты, обучающиеся по специальност</w:t>
      </w:r>
      <w:r w:rsidR="001858A1">
        <w:rPr>
          <w:sz w:val="24"/>
          <w:szCs w:val="24"/>
        </w:rPr>
        <w:t>ям</w:t>
      </w:r>
      <w:r>
        <w:rPr>
          <w:sz w:val="24"/>
          <w:szCs w:val="24"/>
        </w:rPr>
        <w:t xml:space="preserve"> 40.05.01 «Правовое обеспечение национальной безопасности»</w:t>
      </w:r>
      <w:r w:rsidR="001858A1">
        <w:rPr>
          <w:sz w:val="24"/>
          <w:szCs w:val="24"/>
        </w:rPr>
        <w:t xml:space="preserve"> и 40.05.04 «Судебная и прокурорская деятельность»</w:t>
      </w:r>
      <w:r>
        <w:rPr>
          <w:sz w:val="24"/>
          <w:szCs w:val="24"/>
        </w:rPr>
        <w:t xml:space="preserve"> в соответствие с учебным планом выполняют курсовую работу на 3 курсе в 5 семестре.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Основная </w:t>
      </w:r>
      <w:r w:rsidRPr="00266D1C">
        <w:rPr>
          <w:i/>
          <w:sz w:val="24"/>
          <w:szCs w:val="24"/>
        </w:rPr>
        <w:t>цель</w:t>
      </w:r>
      <w:r w:rsidRPr="000775E1">
        <w:rPr>
          <w:sz w:val="24"/>
          <w:szCs w:val="24"/>
        </w:rPr>
        <w:t xml:space="preserve"> выполнения курсовой работы – это получение углублённых знаний по выбранной теме курсовой работы и овладение студентами основными приемами научно</w:t>
      </w: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исследовательской работы, в том числе умениями и навыками поиска, анализа и систематизации источников и литературы, изложения содержания вопросов логически последовательно с использованием научного стиля и профессиональной терминологии.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266D1C">
        <w:rPr>
          <w:i/>
          <w:sz w:val="24"/>
          <w:szCs w:val="24"/>
        </w:rPr>
        <w:t>Задачи</w:t>
      </w:r>
      <w:r w:rsidRPr="000775E1">
        <w:rPr>
          <w:sz w:val="24"/>
          <w:szCs w:val="24"/>
        </w:rPr>
        <w:t xml:space="preserve"> </w:t>
      </w:r>
      <w:r w:rsidR="007815B9">
        <w:rPr>
          <w:sz w:val="24"/>
          <w:szCs w:val="24"/>
        </w:rPr>
        <w:t xml:space="preserve">написания </w:t>
      </w:r>
      <w:r w:rsidRPr="000775E1">
        <w:rPr>
          <w:sz w:val="24"/>
          <w:szCs w:val="24"/>
        </w:rPr>
        <w:t xml:space="preserve">курсовой работы состоят: 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 углублении уровня и расширении объёма профессионально значимых знаний, умений и навыков;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- в формировании умений и навыков самостоятельной организации учебно</w:t>
      </w: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исследовательской работы;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 формировании умения работать с нормативными и другими правовыми актами, эмпирическим материалом, а также с учебной и научной литературой;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 овладение современными методами поиска, обработки и использования информации;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 формировании культуры выполнения квалификационных работ. </w:t>
      </w:r>
    </w:p>
    <w:p w:rsidR="008C1E08" w:rsidRPr="00266D1C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D2973">
        <w:rPr>
          <w:sz w:val="24"/>
          <w:szCs w:val="24"/>
        </w:rPr>
        <w:t xml:space="preserve">Исходными данными для выполнения курсовой работы (проекта) могут служить результаты научных исследований (монографии, научные сборники, периодические издания и т.д.), нормативно-правовые акты, статистические данные, результаты социологических исследований и др. Курсовая работа может содержать элементы научного исследования и (или) прикладной результат, выражающиеся в анализе и обобщении полученных сведений, в сопоставлении концепций различных авторов,  обосновании своей точки зрения.  </w:t>
      </w:r>
      <w:r>
        <w:rPr>
          <w:sz w:val="24"/>
          <w:szCs w:val="24"/>
        </w:rPr>
        <w:t xml:space="preserve"> </w:t>
      </w:r>
      <w:r w:rsidRPr="00DD2973">
        <w:rPr>
          <w:sz w:val="24"/>
          <w:szCs w:val="24"/>
        </w:rPr>
        <w:t>При написании курсовой работы студенты   могут использовать  материалы, собранные в период прохождения  практик. Для студентов заочной формы обучения возможно использование данных, полученных по месту работы.</w:t>
      </w:r>
      <w:r w:rsidRPr="00DD2973">
        <w:rPr>
          <w:sz w:val="28"/>
          <w:szCs w:val="28"/>
        </w:rPr>
        <w:t xml:space="preserve"> </w:t>
      </w:r>
      <w:r w:rsidRPr="00DD2973">
        <w:rPr>
          <w:sz w:val="24"/>
          <w:szCs w:val="24"/>
        </w:rPr>
        <w:t xml:space="preserve">Организация  выполнения </w:t>
      </w:r>
      <w:r>
        <w:rPr>
          <w:sz w:val="24"/>
          <w:szCs w:val="24"/>
        </w:rPr>
        <w:t xml:space="preserve">курсовых работ закреплена </w:t>
      </w:r>
      <w:r w:rsidRPr="00DD2973">
        <w:rPr>
          <w:sz w:val="24"/>
          <w:szCs w:val="24"/>
        </w:rPr>
        <w:t>за</w:t>
      </w:r>
      <w:r>
        <w:rPr>
          <w:sz w:val="24"/>
          <w:szCs w:val="24"/>
        </w:rPr>
        <w:t xml:space="preserve"> кафедрой</w:t>
      </w:r>
      <w:r w:rsidR="00266D1C">
        <w:rPr>
          <w:sz w:val="24"/>
          <w:szCs w:val="24"/>
        </w:rPr>
        <w:t xml:space="preserve"> уголовного права и процесса</w:t>
      </w:r>
      <w:r w:rsidRPr="00DD2973">
        <w:rPr>
          <w:sz w:val="24"/>
          <w:szCs w:val="24"/>
        </w:rPr>
        <w:t>.</w:t>
      </w:r>
      <w:r w:rsidRPr="00DD2973">
        <w:rPr>
          <w:color w:val="548DD4"/>
          <w:sz w:val="24"/>
          <w:szCs w:val="24"/>
        </w:rPr>
        <w:t xml:space="preserve"> </w:t>
      </w:r>
      <w:r w:rsidRPr="00DD2973">
        <w:rPr>
          <w:sz w:val="24"/>
          <w:szCs w:val="24"/>
        </w:rPr>
        <w:t>Организация учета курсовых работ студентов</w:t>
      </w:r>
      <w:r>
        <w:rPr>
          <w:sz w:val="24"/>
          <w:szCs w:val="24"/>
        </w:rPr>
        <w:t xml:space="preserve"> </w:t>
      </w:r>
      <w:r w:rsidRPr="00DD2973">
        <w:rPr>
          <w:sz w:val="24"/>
          <w:szCs w:val="24"/>
        </w:rPr>
        <w:t>возлагается на кафедру</w:t>
      </w:r>
      <w:r>
        <w:rPr>
          <w:sz w:val="24"/>
          <w:szCs w:val="24"/>
        </w:rPr>
        <w:t xml:space="preserve">. </w:t>
      </w:r>
      <w:r w:rsidR="00266D1C">
        <w:rPr>
          <w:sz w:val="24"/>
          <w:szCs w:val="24"/>
        </w:rPr>
        <w:t>С</w:t>
      </w:r>
      <w:r w:rsidRPr="00266D1C">
        <w:rPr>
          <w:sz w:val="24"/>
          <w:szCs w:val="24"/>
        </w:rPr>
        <w:t xml:space="preserve"> этой целью ведется журнал  регистрации  курсовых работ с разбивкой по учебным дисциплинам и указанием даты поступления работы  и возврата ее  студенту.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Выполненная курсовая работа за 14 дней до защиты в надлежащем виде сдаётся </w:t>
      </w:r>
      <w:r>
        <w:rPr>
          <w:sz w:val="24"/>
          <w:szCs w:val="24"/>
        </w:rPr>
        <w:t>на кафедру</w:t>
      </w:r>
      <w:r w:rsidRPr="000775E1">
        <w:rPr>
          <w:sz w:val="24"/>
          <w:szCs w:val="24"/>
        </w:rPr>
        <w:t xml:space="preserve">.  </w:t>
      </w:r>
    </w:p>
    <w:p w:rsidR="008C1E08" w:rsidRDefault="008C1E08" w:rsidP="00B906B4">
      <w:pPr>
        <w:tabs>
          <w:tab w:val="left" w:pos="851"/>
        </w:tabs>
        <w:ind w:left="709" w:right="-284" w:firstLine="709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Несвоевременное выполнение курсовой работы считается академической </w:t>
      </w:r>
      <w:r w:rsidRPr="000775E1">
        <w:rPr>
          <w:sz w:val="24"/>
          <w:szCs w:val="24"/>
        </w:rPr>
        <w:lastRenderedPageBreak/>
        <w:t xml:space="preserve">задолженностью, которая ликвидируется в установленном порядке. </w:t>
      </w:r>
    </w:p>
    <w:p w:rsidR="00E2219B" w:rsidRPr="0010692F" w:rsidRDefault="00E2219B" w:rsidP="00E24AB2">
      <w:pPr>
        <w:tabs>
          <w:tab w:val="left" w:pos="851"/>
        </w:tabs>
        <w:ind w:left="709" w:right="-284" w:firstLine="708"/>
        <w:jc w:val="both"/>
        <w:rPr>
          <w:i/>
          <w:sz w:val="24"/>
          <w:szCs w:val="24"/>
        </w:rPr>
      </w:pPr>
      <w:r w:rsidRPr="000775E1">
        <w:rPr>
          <w:sz w:val="24"/>
          <w:szCs w:val="24"/>
        </w:rPr>
        <w:t xml:space="preserve">Работа над темой состоит из трёх этапов: </w:t>
      </w:r>
      <w:r w:rsidRPr="0010692F">
        <w:rPr>
          <w:i/>
          <w:sz w:val="24"/>
          <w:szCs w:val="24"/>
        </w:rPr>
        <w:t xml:space="preserve">подготовительного, рабочего и заключительного.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На </w:t>
      </w:r>
      <w:r w:rsidRPr="0010692F">
        <w:rPr>
          <w:b/>
          <w:sz w:val="24"/>
          <w:szCs w:val="24"/>
        </w:rPr>
        <w:t>подготовительном этапе</w:t>
      </w:r>
      <w:r w:rsidRPr="000775E1">
        <w:rPr>
          <w:sz w:val="24"/>
          <w:szCs w:val="24"/>
        </w:rPr>
        <w:t xml:space="preserve"> студент: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выбирает тему курсовой работы;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составляет и согласовывает с руководителем план курсовой работы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определяет цель, задачи, структуру и методы исследования;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осуществляет поиск теоретической и эмпирической информации и определяет её объем;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- тщательно систематизирует отобранный материал, изучает его и подготавливает краткое описание степени из</w:t>
      </w:r>
      <w:r>
        <w:rPr>
          <w:sz w:val="24"/>
          <w:szCs w:val="24"/>
        </w:rPr>
        <w:t>ученности проблемы исследования.</w:t>
      </w:r>
      <w:r w:rsidRPr="000775E1">
        <w:rPr>
          <w:sz w:val="24"/>
          <w:szCs w:val="24"/>
        </w:rPr>
        <w:t xml:space="preserve">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775E1">
        <w:rPr>
          <w:sz w:val="24"/>
          <w:szCs w:val="24"/>
        </w:rPr>
        <w:t xml:space="preserve">На </w:t>
      </w:r>
      <w:r w:rsidRPr="00961E7D">
        <w:rPr>
          <w:b/>
          <w:sz w:val="24"/>
          <w:szCs w:val="24"/>
        </w:rPr>
        <w:t>рабочем этапе</w:t>
      </w:r>
      <w:r w:rsidRPr="000775E1">
        <w:rPr>
          <w:sz w:val="24"/>
          <w:szCs w:val="24"/>
        </w:rPr>
        <w:t xml:space="preserve"> студент: 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готовит черновой вариант работы и </w:t>
      </w:r>
      <w:r>
        <w:rPr>
          <w:sz w:val="24"/>
          <w:szCs w:val="24"/>
        </w:rPr>
        <w:t>вырабатывает</w:t>
      </w:r>
      <w:r w:rsidRPr="000775E1">
        <w:rPr>
          <w:sz w:val="24"/>
          <w:szCs w:val="24"/>
        </w:rPr>
        <w:t xml:space="preserve"> своё мнение по рассматриваемым вопросам; </w:t>
      </w:r>
    </w:p>
    <w:p w:rsidR="00E2219B" w:rsidRPr="000775E1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0775E1">
        <w:rPr>
          <w:sz w:val="24"/>
          <w:szCs w:val="24"/>
        </w:rPr>
        <w:t>работает над выводами по параграфам и главам</w:t>
      </w:r>
      <w:r>
        <w:rPr>
          <w:sz w:val="24"/>
          <w:szCs w:val="24"/>
        </w:rPr>
        <w:t>, в целом, над заключением</w:t>
      </w:r>
      <w:r w:rsidRPr="000775E1">
        <w:rPr>
          <w:sz w:val="24"/>
          <w:szCs w:val="24"/>
        </w:rPr>
        <w:t xml:space="preserve">;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оформляет научно-справочный аппарат работы (постраничные ссылки, </w:t>
      </w:r>
      <w:r>
        <w:rPr>
          <w:sz w:val="24"/>
          <w:szCs w:val="24"/>
        </w:rPr>
        <w:t>библиографический список</w:t>
      </w:r>
      <w:r w:rsidRPr="000775E1">
        <w:rPr>
          <w:sz w:val="24"/>
          <w:szCs w:val="24"/>
        </w:rPr>
        <w:t xml:space="preserve">).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На </w:t>
      </w:r>
      <w:r w:rsidRPr="00961E7D">
        <w:rPr>
          <w:b/>
          <w:sz w:val="24"/>
          <w:szCs w:val="24"/>
        </w:rPr>
        <w:t>заключительном этапе</w:t>
      </w:r>
      <w:r w:rsidRPr="000775E1">
        <w:rPr>
          <w:sz w:val="24"/>
          <w:szCs w:val="24"/>
        </w:rPr>
        <w:t xml:space="preserve"> студент: 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готовит окончательный вариант работы с учётом установленных требований по оформлению; </w:t>
      </w:r>
    </w:p>
    <w:p w:rsidR="00E2219B" w:rsidRDefault="00E2219B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- сдаёт курсовую работу на кафедру</w:t>
      </w:r>
      <w:r>
        <w:rPr>
          <w:sz w:val="24"/>
          <w:szCs w:val="24"/>
        </w:rPr>
        <w:t xml:space="preserve"> </w:t>
      </w:r>
      <w:r w:rsidRPr="000775E1">
        <w:rPr>
          <w:sz w:val="24"/>
          <w:szCs w:val="24"/>
        </w:rPr>
        <w:t>для подготовки рецензии</w:t>
      </w:r>
      <w:r>
        <w:rPr>
          <w:sz w:val="24"/>
          <w:szCs w:val="24"/>
        </w:rPr>
        <w:t xml:space="preserve"> научным руководителем.</w:t>
      </w:r>
    </w:p>
    <w:p w:rsidR="00266D1C" w:rsidRDefault="00266D1C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6B319E" w:rsidRDefault="006B319E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3E0F7D" w:rsidRDefault="003E0F7D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8C1E08" w:rsidRPr="00FB3BEE" w:rsidRDefault="008C1E08" w:rsidP="00E24AB2">
      <w:pPr>
        <w:tabs>
          <w:tab w:val="left" w:pos="851"/>
        </w:tabs>
        <w:ind w:left="709" w:right="-284"/>
        <w:jc w:val="center"/>
        <w:rPr>
          <w:b/>
          <w:sz w:val="24"/>
          <w:szCs w:val="24"/>
        </w:rPr>
      </w:pPr>
      <w:r w:rsidRPr="00FB3BEE">
        <w:rPr>
          <w:b/>
          <w:sz w:val="24"/>
          <w:szCs w:val="24"/>
        </w:rPr>
        <w:lastRenderedPageBreak/>
        <w:t>2. ОРГАНИЗАЦИЯ РАБОТЫ ПО ПОДГОТОВКЕ КУРСОВ</w:t>
      </w:r>
      <w:r w:rsidR="00747018">
        <w:rPr>
          <w:b/>
          <w:sz w:val="24"/>
          <w:szCs w:val="24"/>
        </w:rPr>
        <w:t>ОЙ</w:t>
      </w:r>
      <w:r w:rsidRPr="00FB3BEE">
        <w:rPr>
          <w:b/>
          <w:sz w:val="24"/>
          <w:szCs w:val="24"/>
        </w:rPr>
        <w:t xml:space="preserve"> РАБОТ</w:t>
      </w:r>
      <w:r w:rsidR="00747018">
        <w:rPr>
          <w:b/>
          <w:sz w:val="24"/>
          <w:szCs w:val="24"/>
        </w:rPr>
        <w:t>Ы</w:t>
      </w:r>
    </w:p>
    <w:p w:rsidR="0010692F" w:rsidRDefault="0010692F" w:rsidP="00E24AB2">
      <w:pPr>
        <w:tabs>
          <w:tab w:val="left" w:pos="851"/>
          <w:tab w:val="left" w:pos="1155"/>
        </w:tabs>
        <w:ind w:left="709" w:right="-284"/>
        <w:rPr>
          <w:sz w:val="24"/>
          <w:szCs w:val="24"/>
        </w:rPr>
      </w:pPr>
    </w:p>
    <w:p w:rsidR="002A0FF8" w:rsidRPr="006B319E" w:rsidRDefault="002A0FF8" w:rsidP="00E24AB2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 w:rsidRPr="006B319E">
        <w:rPr>
          <w:b/>
          <w:bCs/>
          <w:color w:val="000000"/>
          <w:sz w:val="24"/>
          <w:szCs w:val="24"/>
        </w:rPr>
        <w:t>2.1. Выбор темы курсовой работы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DD2973">
        <w:rPr>
          <w:sz w:val="24"/>
          <w:szCs w:val="24"/>
        </w:rPr>
        <w:t>Перечень примерных тем курсовых работ разрабатывается кафедрой, у</w:t>
      </w:r>
      <w:r w:rsidR="002A0FF8">
        <w:rPr>
          <w:sz w:val="24"/>
          <w:szCs w:val="24"/>
        </w:rPr>
        <w:t>тверждается распоряжением декана</w:t>
      </w:r>
      <w:r w:rsidRPr="00DD2973">
        <w:rPr>
          <w:sz w:val="24"/>
          <w:szCs w:val="24"/>
        </w:rPr>
        <w:t xml:space="preserve">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 Студенты выбирают тем</w:t>
      </w:r>
      <w:r w:rsidR="0098036D">
        <w:rPr>
          <w:sz w:val="24"/>
          <w:szCs w:val="24"/>
        </w:rPr>
        <w:t>у</w:t>
      </w:r>
      <w:r w:rsidRPr="000775E1">
        <w:rPr>
          <w:sz w:val="24"/>
          <w:szCs w:val="24"/>
        </w:rPr>
        <w:t xml:space="preserve"> курсов</w:t>
      </w:r>
      <w:r w:rsidR="0098036D">
        <w:rPr>
          <w:sz w:val="24"/>
          <w:szCs w:val="24"/>
        </w:rPr>
        <w:t>ой</w:t>
      </w:r>
      <w:r w:rsidRPr="000775E1">
        <w:rPr>
          <w:sz w:val="24"/>
          <w:szCs w:val="24"/>
        </w:rPr>
        <w:t xml:space="preserve"> работ</w:t>
      </w:r>
      <w:r w:rsidR="0098036D">
        <w:rPr>
          <w:sz w:val="24"/>
          <w:szCs w:val="24"/>
        </w:rPr>
        <w:t>ы</w:t>
      </w:r>
      <w:r w:rsidRPr="000775E1">
        <w:rPr>
          <w:sz w:val="24"/>
          <w:szCs w:val="24"/>
        </w:rPr>
        <w:t xml:space="preserve"> в соответствии со своими интересами в пределах утверждённого примерного перечня тем курсовых работ.</w:t>
      </w:r>
      <w:r w:rsidRPr="004C65F0">
        <w:rPr>
          <w:sz w:val="26"/>
          <w:szCs w:val="26"/>
        </w:rPr>
        <w:t xml:space="preserve"> </w:t>
      </w:r>
      <w:r w:rsidRPr="004C65F0">
        <w:rPr>
          <w:sz w:val="24"/>
          <w:szCs w:val="24"/>
        </w:rPr>
        <w:t xml:space="preserve">Для принятия решения о выборе или уточнении темы студент должен </w:t>
      </w:r>
      <w:r w:rsidR="002A0FF8">
        <w:rPr>
          <w:sz w:val="24"/>
          <w:szCs w:val="24"/>
        </w:rPr>
        <w:t>про</w:t>
      </w:r>
      <w:r w:rsidRPr="004C65F0">
        <w:rPr>
          <w:sz w:val="24"/>
          <w:szCs w:val="24"/>
        </w:rPr>
        <w:t>консультироваться с руководителем</w:t>
      </w:r>
      <w:r>
        <w:rPr>
          <w:sz w:val="24"/>
          <w:szCs w:val="24"/>
        </w:rPr>
        <w:t>.</w:t>
      </w:r>
      <w:r w:rsidRPr="000775E1">
        <w:rPr>
          <w:sz w:val="24"/>
          <w:szCs w:val="24"/>
        </w:rPr>
        <w:t xml:space="preserve"> Исключается дублирование тем курсовых работ в одной академической группе. Изменение</w:t>
      </w:r>
      <w:r>
        <w:rPr>
          <w:sz w:val="24"/>
          <w:szCs w:val="24"/>
        </w:rPr>
        <w:t>,</w:t>
      </w:r>
      <w:r w:rsidRPr="004C65F0">
        <w:rPr>
          <w:sz w:val="26"/>
          <w:szCs w:val="26"/>
        </w:rPr>
        <w:t xml:space="preserve"> </w:t>
      </w:r>
      <w:r w:rsidRPr="004C65F0">
        <w:rPr>
          <w:sz w:val="24"/>
          <w:szCs w:val="24"/>
        </w:rPr>
        <w:t>в том числе</w:t>
      </w:r>
      <w:r w:rsidR="002A0FF8">
        <w:rPr>
          <w:sz w:val="24"/>
          <w:szCs w:val="24"/>
        </w:rPr>
        <w:t>,</w:t>
      </w:r>
      <w:r w:rsidRPr="004C65F0">
        <w:rPr>
          <w:sz w:val="24"/>
          <w:szCs w:val="24"/>
        </w:rPr>
        <w:t xml:space="preserve"> уточнение</w:t>
      </w:r>
      <w:r w:rsidRPr="000775E1">
        <w:rPr>
          <w:sz w:val="24"/>
          <w:szCs w:val="24"/>
        </w:rPr>
        <w:t xml:space="preserve"> темы курсовой работы допускается в исключительных случаях по обоснованному заявлению самого студента или по инициативе научного руководителя</w:t>
      </w:r>
      <w:r>
        <w:rPr>
          <w:sz w:val="24"/>
          <w:szCs w:val="24"/>
        </w:rPr>
        <w:t xml:space="preserve"> и</w:t>
      </w:r>
      <w:r w:rsidRPr="00952DF4">
        <w:rPr>
          <w:sz w:val="26"/>
          <w:szCs w:val="26"/>
        </w:rPr>
        <w:t xml:space="preserve"> </w:t>
      </w:r>
      <w:r w:rsidRPr="004C65F0">
        <w:rPr>
          <w:sz w:val="24"/>
          <w:szCs w:val="24"/>
        </w:rPr>
        <w:t>возможно не позднее, чем за один календарный месяц до установленного в приказе срока представления итогового варианта курсовой работы.</w:t>
      </w:r>
    </w:p>
    <w:p w:rsidR="0098036D" w:rsidRPr="0098036D" w:rsidRDefault="0098036D" w:rsidP="00B906B4">
      <w:pPr>
        <w:tabs>
          <w:tab w:val="left" w:pos="851"/>
          <w:tab w:val="left" w:pos="1134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Тема работы должна быть</w:t>
      </w:r>
      <w:r w:rsidRPr="0098036D">
        <w:rPr>
          <w:sz w:val="24"/>
          <w:szCs w:val="24"/>
        </w:rPr>
        <w:t xml:space="preserve"> актуальной, соответствовать современному состоянию и перспективам развития</w:t>
      </w:r>
      <w:r>
        <w:rPr>
          <w:sz w:val="24"/>
          <w:szCs w:val="24"/>
        </w:rPr>
        <w:t xml:space="preserve"> уголовного права и другим смежным отраслям, </w:t>
      </w:r>
      <w:r w:rsidRPr="0098036D">
        <w:rPr>
          <w:sz w:val="24"/>
          <w:szCs w:val="24"/>
        </w:rPr>
        <w:t>отражать современное состояние изучения и разработки темы в научной и специальной литературе</w:t>
      </w:r>
      <w:r>
        <w:rPr>
          <w:sz w:val="24"/>
          <w:szCs w:val="24"/>
        </w:rPr>
        <w:t>,</w:t>
      </w:r>
      <w:r w:rsidRPr="0098036D">
        <w:rPr>
          <w:sz w:val="24"/>
          <w:szCs w:val="24"/>
        </w:rPr>
        <w:t xml:space="preserve"> содержать конкретное и точное изложение рассматриваемой проблемы, обоснование основных выводов и предложений</w:t>
      </w:r>
      <w:r>
        <w:rPr>
          <w:sz w:val="24"/>
          <w:szCs w:val="24"/>
        </w:rPr>
        <w:t>.</w:t>
      </w:r>
      <w:r w:rsidRPr="0098036D">
        <w:t xml:space="preserve"> </w:t>
      </w:r>
      <w:r w:rsidRPr="0098036D">
        <w:rPr>
          <w:sz w:val="24"/>
          <w:szCs w:val="24"/>
        </w:rPr>
        <w:t>Выбор темы курсовой работы имеет большое значение. Правильный выбор темы и объекта изучения в значительной степени обеспечивает успешное ее выполнение.</w:t>
      </w:r>
    </w:p>
    <w:p w:rsidR="008C1E08" w:rsidRPr="007A6E9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По каждой работе заведующим кафедрой назначается руководитель, который обеспечивает </w:t>
      </w:r>
      <w:r w:rsidRPr="007A6E92">
        <w:rPr>
          <w:sz w:val="24"/>
          <w:szCs w:val="24"/>
        </w:rPr>
        <w:t xml:space="preserve">разработку задания по выбранной студентом теме, методическое и научное руководство.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6E92">
        <w:rPr>
          <w:sz w:val="24"/>
          <w:szCs w:val="24"/>
        </w:rPr>
        <w:t xml:space="preserve">Замена </w:t>
      </w:r>
      <w:r>
        <w:rPr>
          <w:sz w:val="24"/>
          <w:szCs w:val="24"/>
        </w:rPr>
        <w:t>р</w:t>
      </w:r>
      <w:r w:rsidRPr="007A6E92">
        <w:rPr>
          <w:sz w:val="24"/>
          <w:szCs w:val="24"/>
        </w:rPr>
        <w:t xml:space="preserve">уководителя </w:t>
      </w:r>
      <w:r>
        <w:rPr>
          <w:sz w:val="24"/>
          <w:szCs w:val="24"/>
        </w:rPr>
        <w:t>осуществляется решением кафедры</w:t>
      </w:r>
      <w:r w:rsidRPr="007A6E92">
        <w:rPr>
          <w:sz w:val="24"/>
          <w:szCs w:val="24"/>
        </w:rPr>
        <w:t>.</w:t>
      </w:r>
    </w:p>
    <w:p w:rsidR="006B319E" w:rsidRPr="006B319E" w:rsidRDefault="006B319E" w:rsidP="00B906B4">
      <w:pPr>
        <w:pStyle w:val="1"/>
        <w:tabs>
          <w:tab w:val="left" w:pos="709"/>
          <w:tab w:val="left" w:pos="851"/>
        </w:tabs>
        <w:ind w:left="709" w:right="-284" w:firstLine="567"/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</w:pPr>
      <w:bookmarkStart w:id="6" w:name="_Toc476942761"/>
      <w:bookmarkStart w:id="7" w:name="_Toc476942937"/>
      <w:bookmarkStart w:id="8" w:name="_Toc476943607"/>
      <w:bookmarkStart w:id="9" w:name="_Toc476943910"/>
      <w:bookmarkStart w:id="10" w:name="_Toc476944092"/>
      <w:bookmarkStart w:id="11" w:name="_Toc476944592"/>
      <w:bookmarkStart w:id="12" w:name="_Toc476945852"/>
      <w:bookmarkStart w:id="13" w:name="_Toc476954464"/>
      <w:r w:rsidRPr="006B319E">
        <w:rPr>
          <w:rFonts w:ascii="Times New Roman" w:hAnsi="Times New Roman" w:cs="Times New Roman"/>
          <w:i/>
          <w:sz w:val="28"/>
          <w:szCs w:val="28"/>
          <w:u w:val="single"/>
        </w:rPr>
        <w:t>ТЕМАТИКА КУРСОВЫХ РАБОТ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6B319E">
        <w:rPr>
          <w:rFonts w:ascii="Times New Roman" w:hAnsi="Times New Roman" w:cs="Times New Roman"/>
          <w:i/>
          <w:color w:val="000000"/>
          <w:spacing w:val="-2"/>
          <w:sz w:val="28"/>
          <w:szCs w:val="28"/>
          <w:u w:val="single"/>
        </w:rPr>
        <w:t xml:space="preserve">                  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Давность привлечения к ответственности по уголовному праву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Иные меры уголовно-правового характера и их роль в осуществлении задач уголовного права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Конфискация имущества: исторический, сравнительно-правовой и уголовно-правовой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назначения наказания несовершеннолетним: теоретические и практические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Обстоятельства, смягчающие наказание по уголовному праву.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Лишение свободы на определенный срок: понятие, содержание, виды исправительных учреждений.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Крайняя необходимость как обстоятельство, исключающее преступность деяния.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Условное осуждение: проблемы сущности и реализации.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Конкуренция уголовно-правовых норм при квалификации преступлен</w:t>
      </w:r>
      <w:r w:rsidRPr="00333500">
        <w:rPr>
          <w:sz w:val="24"/>
          <w:szCs w:val="24"/>
          <w:shd w:val="clear" w:color="auto" w:fill="FFFFFF"/>
        </w:rPr>
        <w:softHyphen/>
        <w:t>ий.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Уголовное наказание в системе мер уголовно-правового воздействия: содержание, проблемы совершенствования.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lastRenderedPageBreak/>
        <w:t>Проблемы теории и практики условно-досрочного освобождения от отбывания наказания.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Институт помилования: криминологические и уголовно-правовые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Формы и виды преступного деяния.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Прикосновенность к преступлению: понятие, виды, ответственность.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Срочные наказания в уголовном законодате</w:t>
      </w:r>
      <w:r w:rsidRPr="00333500">
        <w:rPr>
          <w:sz w:val="24"/>
          <w:szCs w:val="24"/>
          <w:shd w:val="clear" w:color="auto" w:fill="FFFFFF"/>
        </w:rPr>
        <w:softHyphen/>
        <w:t>льстве и судебной практике.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Обоснованный риск как обстоятельство, исключающе</w:t>
      </w:r>
      <w:r w:rsidR="00F7145F">
        <w:rPr>
          <w:sz w:val="24"/>
          <w:szCs w:val="24"/>
          <w:shd w:val="clear" w:color="auto" w:fill="FFFFFF"/>
        </w:rPr>
        <w:t>е преступнос</w:t>
      </w:r>
      <w:r w:rsidRPr="00333500">
        <w:rPr>
          <w:sz w:val="24"/>
          <w:szCs w:val="24"/>
          <w:shd w:val="clear" w:color="auto" w:fill="FFFFFF"/>
        </w:rPr>
        <w:t>ть деяния.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Принудительные меры воспитательного воздействия: сущность и проблемы реализации.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теории и практики дифференциации назначения наказания по совокупности преступлений.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Понятие и виды предметов преступлений в уголовном праве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Отсрочка отбывания наказания по российскому и зарубежному законодательству.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Система наказаний в российском уголовном праву.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Обратная сила уголовного закона.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уголовной ответственности лиц с психическим расстройст</w:t>
      </w:r>
      <w:r w:rsidRPr="00333500">
        <w:rPr>
          <w:sz w:val="24"/>
          <w:szCs w:val="24"/>
          <w:shd w:val="clear" w:color="auto" w:fill="FFFFFF"/>
        </w:rPr>
        <w:softHyphen/>
        <w:t>вом, не исключающим вменяемости.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Дополнител</w:t>
      </w:r>
      <w:r w:rsidR="00F7145F">
        <w:rPr>
          <w:sz w:val="24"/>
          <w:szCs w:val="24"/>
          <w:shd w:val="clear" w:color="auto" w:fill="FFFFFF"/>
        </w:rPr>
        <w:t>ьные наказания:</w:t>
      </w:r>
      <w:r w:rsidRPr="00333500">
        <w:rPr>
          <w:sz w:val="24"/>
          <w:szCs w:val="24"/>
          <w:shd w:val="clear" w:color="auto" w:fill="FFFFFF"/>
        </w:rPr>
        <w:t xml:space="preserve"> их назначение</w:t>
      </w:r>
      <w:r w:rsidR="00F7145F">
        <w:rPr>
          <w:sz w:val="24"/>
          <w:szCs w:val="24"/>
          <w:shd w:val="clear" w:color="auto" w:fill="FFFFFF"/>
        </w:rPr>
        <w:t xml:space="preserve"> и особенност</w:t>
      </w:r>
      <w:r w:rsidRPr="00333500">
        <w:rPr>
          <w:sz w:val="24"/>
          <w:szCs w:val="24"/>
          <w:shd w:val="clear" w:color="auto" w:fill="FFFFFF"/>
        </w:rPr>
        <w:t>и отбывания.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Учение о составе преступления по уголовному праву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Формы множественности преступлений по действующему уголовному законодательству.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Невменяемость: уголовно-правовое значение и проблемы отграничен</w:t>
      </w:r>
      <w:r w:rsidRPr="00333500">
        <w:rPr>
          <w:sz w:val="24"/>
          <w:szCs w:val="24"/>
          <w:shd w:val="clear" w:color="auto" w:fill="FFFFFF"/>
        </w:rPr>
        <w:softHyphen/>
        <w:t>ия от вменяемости и ограниченной вменяемости.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Ответственность за криминальные банкротства по УК РФ.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Неоконченное преступление: теоретические модели, законодательные конструкции и проблемы их применения.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Добровольный отказ от преступления и его место в системе обстоятельств, освобождающих от уголовной ответственности.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Институт соучастия в преступлении: сравнительно-правовой анализ.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Действие уголовного закона в пространст</w:t>
      </w:r>
      <w:r w:rsidR="00F7145F">
        <w:rPr>
          <w:sz w:val="24"/>
          <w:szCs w:val="24"/>
          <w:shd w:val="clear" w:color="auto" w:fill="FFFFFF"/>
        </w:rPr>
        <w:t>ве: правовая регламента</w:t>
      </w:r>
      <w:r w:rsidRPr="00333500">
        <w:rPr>
          <w:sz w:val="24"/>
          <w:szCs w:val="24"/>
          <w:shd w:val="clear" w:color="auto" w:fill="FFFFFF"/>
        </w:rPr>
        <w:t>ция. </w:t>
      </w:r>
    </w:p>
    <w:p w:rsidR="006B319E" w:rsidRPr="00333500" w:rsidRDefault="00F7145F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Проблемы совершенствования института необходимо</w:t>
      </w:r>
      <w:r w:rsidR="006B319E" w:rsidRPr="00333500">
        <w:rPr>
          <w:sz w:val="24"/>
          <w:szCs w:val="24"/>
          <w:shd w:val="clear" w:color="auto" w:fill="FFFFFF"/>
        </w:rPr>
        <w:t>й обороны в уголовном праве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Принципы уголовного права Российской Федерации.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Общие начала назначения уголовного наказания.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Мотив преступления и его уголовно-правовое значение.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Институт судимости по уголовному законодательству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Исполнение приказа или распоряжения как обстоятельство, исключающее преступность деяния.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Вина по российскому уголовному праву: теоретический и нормативны</w:t>
      </w:r>
      <w:r w:rsidRPr="00333500">
        <w:rPr>
          <w:sz w:val="24"/>
          <w:szCs w:val="24"/>
          <w:shd w:val="clear" w:color="auto" w:fill="FFFFFF"/>
        </w:rPr>
        <w:softHyphen/>
        <w:t>й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Способ совершения преступления и его уголовно-правовое значение.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Классификации преступлений, их роль и значение.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lastRenderedPageBreak/>
        <w:t>Преступное легкомыслие: вопросы законодательного регулирования, теории и практики.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отношения и уголовная ответствен</w:t>
      </w:r>
      <w:r w:rsidR="00F7145F">
        <w:rPr>
          <w:sz w:val="24"/>
          <w:szCs w:val="24"/>
          <w:shd w:val="clear" w:color="auto" w:fill="FFFFFF"/>
        </w:rPr>
        <w:t>ность: проблемы соотношени</w:t>
      </w:r>
      <w:r w:rsidRPr="00333500">
        <w:rPr>
          <w:sz w:val="24"/>
          <w:szCs w:val="24"/>
          <w:shd w:val="clear" w:color="auto" w:fill="FFFFFF"/>
        </w:rPr>
        <w:t>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Момент окончания преступлений против собственности: закон, теория, практика.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Согласие потерпевшего в уголовном праве: понятие, характеристика, значение.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Физическое или психическо</w:t>
      </w:r>
      <w:r w:rsidR="00F7145F">
        <w:rPr>
          <w:sz w:val="24"/>
          <w:szCs w:val="24"/>
          <w:shd w:val="clear" w:color="auto" w:fill="FFFFFF"/>
        </w:rPr>
        <w:t>е принуждени</w:t>
      </w:r>
      <w:r w:rsidRPr="00333500">
        <w:rPr>
          <w:sz w:val="24"/>
          <w:szCs w:val="24"/>
          <w:shd w:val="clear" w:color="auto" w:fill="FFFFFF"/>
        </w:rPr>
        <w:t>е в российском уголовном законодательстве.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Высшие меры наказания в России и зарубежных странах.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характеристика обстановки совершения преступления.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Преступления против семьи: уголовно-правовой анализ.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ответственность за нападение на лиц или учреждения, которые пользуются международной защитой.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жизни и здоровья лиц, осуществляющих правосудие или предварительное расследование.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Примечания к статьям Уголовного кодекса Российской Федерации: понятие, значение и виды.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Преступления против общественной нравственности: вопросы современного состояния и совершенствования законодательства.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меры противодействия экстремизму: опыт России и зарубежных стран.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меры борьбы с захватом заложника.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Ответственность за уклонение от уплаты таможенных платежей по УК РФ.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характеристика изнасилования по уголовному законодательству России и зарубежных стран.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меры противодействия похищению человека. 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Незаконное получение кредита и злостное уклонение от погашения кредиторской задолженности: уголовно-правовой аспект.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Вовлечение несовершеннолетнего в совершение преступления или совершение антиобщественных действий по УК РФ.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ответственность за подделку, изготовление или сбыт поддельных документов, государственных наград, штампов, печатей, бланков.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Ответственность за убийство, совершенное в состоянии аффекта.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уголовной ответственности за незаконную добычу (вылов) водных  биологических ресурсов.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ответственность за оставление в опасности.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ответственность за самоуправство: проблемы законодате</w:t>
      </w:r>
      <w:r w:rsidRPr="00333500">
        <w:rPr>
          <w:sz w:val="24"/>
          <w:szCs w:val="24"/>
          <w:shd w:val="clear" w:color="auto" w:fill="FFFFFF"/>
        </w:rPr>
        <w:softHyphen/>
        <w:t>льной регламентации и квалификации.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характеристика кражи.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характеристика причинения смерти по неосторожности.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Компьютерная информация как объект уголовно-правовой охраны.</w:t>
      </w:r>
    </w:p>
    <w:p w:rsidR="006B319E" w:rsidRPr="00333500" w:rsidRDefault="00AE2E44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Квалификац</w:t>
      </w:r>
      <w:r w:rsidR="006B319E" w:rsidRPr="00333500">
        <w:rPr>
          <w:sz w:val="24"/>
          <w:szCs w:val="24"/>
          <w:shd w:val="clear" w:color="auto" w:fill="FFFFFF"/>
        </w:rPr>
        <w:t>ия хищений чужого имущества.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Проблемы уголовной ответственности за принуждение к изъятию органов или тканей человека для трансплантации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Преступления против интересов службы в коммерческих и иных организациях.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Жизнь человека как объект уголовно-правовой охраны.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Предшествующее правонарушение как криминообразующий признак в уголовном праве России.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Дифференциация уголовной ответственности за неосторожн</w:t>
      </w:r>
      <w:r w:rsidR="00AE2E44">
        <w:rPr>
          <w:sz w:val="24"/>
          <w:szCs w:val="24"/>
          <w:shd w:val="clear" w:color="auto" w:fill="FFFFFF"/>
        </w:rPr>
        <w:t>ое сопричинен</w:t>
      </w:r>
      <w:r w:rsidRPr="00333500">
        <w:rPr>
          <w:sz w:val="24"/>
          <w:szCs w:val="24"/>
          <w:shd w:val="clear" w:color="auto" w:fill="FFFFFF"/>
        </w:rPr>
        <w:t>ие вреда.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характеристика преступлений коррупционной направленности. </w:t>
      </w:r>
    </w:p>
    <w:p w:rsidR="006B319E" w:rsidRPr="00333500" w:rsidRDefault="00AE2E44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Ответствен</w:t>
      </w:r>
      <w:r w:rsidR="006B319E" w:rsidRPr="00333500">
        <w:rPr>
          <w:sz w:val="24"/>
          <w:szCs w:val="24"/>
          <w:shd w:val="clear" w:color="auto" w:fill="FFFFFF"/>
        </w:rPr>
        <w:t>ность за убийство по найму по уголовному законодате</w:t>
      </w:r>
      <w:r w:rsidR="006B319E" w:rsidRPr="00333500">
        <w:rPr>
          <w:sz w:val="24"/>
          <w:szCs w:val="24"/>
          <w:shd w:val="clear" w:color="auto" w:fill="FFFFFF"/>
        </w:rPr>
        <w:softHyphen/>
        <w:t>льству Российской Федерации.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Противодействие производству, хранению, перевозке либо сбыту товаров и продукции, выполнению работ или оказанию услуг, не отвечающих требованиям безопасности по российскому законодательству.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ответственность за причинение имущественного ущерба путем обмана или злоупотребления доверием при отсутствии признаков хищения.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избиратель</w:t>
      </w:r>
      <w:r w:rsidRPr="00333500">
        <w:rPr>
          <w:sz w:val="24"/>
          <w:szCs w:val="24"/>
          <w:shd w:val="clear" w:color="auto" w:fill="FFFFFF"/>
        </w:rPr>
        <w:softHyphen/>
        <w:t>ных прав граждан Российской Федерации.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памятников природы, истории и культуры.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Неправомерное завладение автомобилем или иным транспортным средством как преступление против собственности: законодате</w:t>
      </w:r>
      <w:r w:rsidRPr="00333500">
        <w:rPr>
          <w:sz w:val="24"/>
          <w:szCs w:val="24"/>
          <w:shd w:val="clear" w:color="auto" w:fill="FFFFFF"/>
        </w:rPr>
        <w:softHyphen/>
        <w:t>льство, юридическая характеристика, квалификация.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Ответственность по уголовному законодательству России и зарубежных с</w:t>
      </w:r>
      <w:r w:rsidR="00AE2E44">
        <w:rPr>
          <w:sz w:val="24"/>
          <w:szCs w:val="24"/>
          <w:shd w:val="clear" w:color="auto" w:fill="FFFFFF"/>
        </w:rPr>
        <w:t>тран за убийство при отягчающих</w:t>
      </w:r>
      <w:r w:rsidRPr="00333500">
        <w:rPr>
          <w:sz w:val="24"/>
          <w:szCs w:val="24"/>
          <w:shd w:val="clear" w:color="auto" w:fill="FFFFFF"/>
        </w:rPr>
        <w:t xml:space="preserve"> обстоятельствах, относящихся к личности потерпевшего.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Дезертирство: уголовно-правовая характеристика.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авторских и смежных прав.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проблемы противодействия незаконному обороту оружия, боеприпасов, взрывчатых веществ и взрывных устройств.  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Легализация (отмывание) имущества,</w:t>
      </w:r>
      <w:r w:rsidR="00AE2E44">
        <w:rPr>
          <w:sz w:val="24"/>
          <w:szCs w:val="24"/>
          <w:shd w:val="clear" w:color="auto" w:fill="FFFFFF"/>
        </w:rPr>
        <w:t xml:space="preserve"> </w:t>
      </w:r>
      <w:r w:rsidRPr="00333500">
        <w:rPr>
          <w:sz w:val="24"/>
          <w:szCs w:val="24"/>
          <w:shd w:val="clear" w:color="auto" w:fill="FFFFFF"/>
        </w:rPr>
        <w:t>приобретенного преступным путем: финансово-экономический и уголовно-правовой аспекты.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неприкосновенности жилища в Российской Федерации.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Защита государственной тайны Российской Федерации уголовно-правовыми средствами.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 xml:space="preserve">Уголовно-правовой анализ умышленного причинения вреда здоровью по российскому законодательству. 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</w:t>
      </w:r>
      <w:r w:rsidRPr="00333500">
        <w:rPr>
          <w:sz w:val="24"/>
          <w:szCs w:val="24"/>
          <w:shd w:val="clear" w:color="auto" w:fill="FFFFFF"/>
        </w:rPr>
        <w:softHyphen/>
        <w:t>ность за жестокое обращение с животными.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Преступления в сфере кредитных отношений.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Вымогательство: теоретико-прикладной анализ.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характеристика хулиганства.</w:t>
      </w:r>
    </w:p>
    <w:p w:rsidR="006B319E" w:rsidRPr="00333500" w:rsidRDefault="00AE2E44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Преступлен</w:t>
      </w:r>
      <w:r w:rsidR="006B319E" w:rsidRPr="00333500">
        <w:rPr>
          <w:sz w:val="24"/>
          <w:szCs w:val="24"/>
          <w:shd w:val="clear" w:color="auto" w:fill="FFFFFF"/>
        </w:rPr>
        <w:t>ия против свободы личности: вопросы законодательной регламентации и квалификации.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lastRenderedPageBreak/>
        <w:t>Уголовная ответственность за приобретение или сбыт имущества, заведомо добытого преступным путем.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Убийства, совершаемые при отягчающих обстоятельствах, характериз</w:t>
      </w:r>
      <w:r w:rsidRPr="00333500">
        <w:rPr>
          <w:sz w:val="24"/>
          <w:szCs w:val="24"/>
          <w:shd w:val="clear" w:color="auto" w:fill="FFFFFF"/>
        </w:rPr>
        <w:softHyphen/>
        <w:t>ующих особенности субъективной стороны.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Разбой: уголовно-правовая характерис</w:t>
      </w:r>
      <w:r w:rsidRPr="00333500">
        <w:rPr>
          <w:sz w:val="24"/>
          <w:szCs w:val="24"/>
          <w:shd w:val="clear" w:color="auto" w:fill="FFFFFF"/>
        </w:rPr>
        <w:softHyphen/>
        <w:t>тика.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меры борьбы с использованием рабского труда.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Ответственность за преступления, посягающие на растительный мир (флору): законодательная регламентация, проблемы квалификации.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Фальсификация доказательств: уголовно-правовая характеристика и вопросы квалификации.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Уголовно-правовые меры противодействия дорожно-транспортным преступлениям (ст. 264 УК РФ</w:t>
      </w:r>
      <w:r>
        <w:rPr>
          <w:sz w:val="24"/>
          <w:szCs w:val="24"/>
          <w:shd w:val="clear" w:color="auto" w:fill="FFFFFF"/>
        </w:rPr>
        <w:t>).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ответственность за злоупотребление и превышение должностных полномочий.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Уголовная ответственность за распространение порнографических материалов или предметов.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охрана безопасности движения и эксплуатации железнодорожного транспорта, воздушного, морского, внутреннего водного транспорта и метрополитена.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Характеристика преступных нарушений требований охраны труда.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Уголовно-правовая характерис</w:t>
      </w:r>
      <w:r w:rsidR="00AE2E44">
        <w:rPr>
          <w:sz w:val="24"/>
          <w:szCs w:val="24"/>
          <w:shd w:val="clear" w:color="auto" w:fill="FFFFFF"/>
        </w:rPr>
        <w:t xml:space="preserve">тика </w:t>
      </w:r>
      <w:r w:rsidRPr="00333500">
        <w:rPr>
          <w:sz w:val="24"/>
          <w:szCs w:val="24"/>
          <w:shd w:val="clear" w:color="auto" w:fill="FFFFFF"/>
        </w:rPr>
        <w:t>незаконног</w:t>
      </w:r>
      <w:r w:rsidR="00AE2E44">
        <w:rPr>
          <w:sz w:val="24"/>
          <w:szCs w:val="24"/>
          <w:shd w:val="clear" w:color="auto" w:fill="FFFFFF"/>
        </w:rPr>
        <w:t>о предприним</w:t>
      </w:r>
      <w:r w:rsidRPr="00333500">
        <w:rPr>
          <w:sz w:val="24"/>
          <w:szCs w:val="24"/>
          <w:shd w:val="clear" w:color="auto" w:fill="FFFFFF"/>
        </w:rPr>
        <w:t>ательства.</w:t>
      </w:r>
    </w:p>
    <w:p w:rsidR="006B319E" w:rsidRPr="00333500" w:rsidRDefault="00AE2E44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Уголовно-правовая </w:t>
      </w:r>
      <w:r w:rsidR="006B319E" w:rsidRPr="00333500">
        <w:rPr>
          <w:sz w:val="24"/>
          <w:szCs w:val="24"/>
          <w:shd w:val="clear" w:color="auto" w:fill="FFFFFF"/>
        </w:rPr>
        <w:t>характерис</w:t>
      </w:r>
      <w:r w:rsidR="006B319E" w:rsidRPr="00333500">
        <w:rPr>
          <w:sz w:val="24"/>
          <w:szCs w:val="24"/>
          <w:shd w:val="clear" w:color="auto" w:fill="FFFFFF"/>
        </w:rPr>
        <w:softHyphen/>
        <w:t>тика побоев и истязаний по российском</w:t>
      </w:r>
      <w:r w:rsidR="006B319E" w:rsidRPr="00333500">
        <w:rPr>
          <w:sz w:val="24"/>
          <w:szCs w:val="24"/>
          <w:shd w:val="clear" w:color="auto" w:fill="FFFFFF"/>
        </w:rPr>
        <w:softHyphen/>
        <w:t>у законодательству.</w:t>
      </w:r>
    </w:p>
    <w:p w:rsidR="006B319E" w:rsidRPr="00333500" w:rsidRDefault="006B319E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 w:rsidRPr="00333500">
        <w:rPr>
          <w:sz w:val="24"/>
          <w:szCs w:val="24"/>
          <w:shd w:val="clear" w:color="auto" w:fill="FFFFFF"/>
        </w:rPr>
        <w:t>Характеристика современного бандитизма и уголовно-правовые меры борьбы с ним.</w:t>
      </w:r>
    </w:p>
    <w:p w:rsidR="006B319E" w:rsidRPr="00333500" w:rsidRDefault="00AE2E44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Преступные</w:t>
      </w:r>
      <w:r w:rsidR="006B319E" w:rsidRPr="00333500">
        <w:rPr>
          <w:sz w:val="24"/>
          <w:szCs w:val="24"/>
          <w:shd w:val="clear" w:color="auto" w:fill="FFFFFF"/>
        </w:rPr>
        <w:t xml:space="preserve"> уничтожени</w:t>
      </w:r>
      <w:r>
        <w:rPr>
          <w:sz w:val="24"/>
          <w:szCs w:val="24"/>
          <w:shd w:val="clear" w:color="auto" w:fill="FFFFFF"/>
        </w:rPr>
        <w:t>е или повреждени</w:t>
      </w:r>
      <w:r w:rsidR="006B319E" w:rsidRPr="00333500">
        <w:rPr>
          <w:sz w:val="24"/>
          <w:szCs w:val="24"/>
          <w:shd w:val="clear" w:color="auto" w:fill="FFFFFF"/>
        </w:rPr>
        <w:t>е чужого имущества:  обоснованность криминализации, оптимизация законодательного</w:t>
      </w:r>
      <w:r>
        <w:rPr>
          <w:sz w:val="24"/>
          <w:szCs w:val="24"/>
          <w:shd w:val="clear" w:color="auto" w:fill="FFFFFF"/>
        </w:rPr>
        <w:t xml:space="preserve"> описания, квалификац</w:t>
      </w:r>
      <w:r w:rsidR="006B319E" w:rsidRPr="00333500">
        <w:rPr>
          <w:sz w:val="24"/>
          <w:szCs w:val="24"/>
          <w:shd w:val="clear" w:color="auto" w:fill="FFFFFF"/>
        </w:rPr>
        <w:t>ия.</w:t>
      </w:r>
    </w:p>
    <w:p w:rsidR="006B319E" w:rsidRDefault="00AE2E44" w:rsidP="00B906B4">
      <w:pPr>
        <w:widowControl/>
        <w:numPr>
          <w:ilvl w:val="0"/>
          <w:numId w:val="2"/>
        </w:numPr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Террористический акт: </w:t>
      </w:r>
      <w:r w:rsidR="006B319E" w:rsidRPr="00333500">
        <w:rPr>
          <w:sz w:val="24"/>
          <w:szCs w:val="24"/>
          <w:shd w:val="clear" w:color="auto" w:fill="FFFFFF"/>
        </w:rPr>
        <w:t xml:space="preserve"> уголовно-правовой аспект</w:t>
      </w:r>
      <w:r w:rsidR="006B319E">
        <w:rPr>
          <w:sz w:val="24"/>
          <w:szCs w:val="24"/>
          <w:shd w:val="clear" w:color="auto" w:fill="FFFFFF"/>
        </w:rPr>
        <w:t>.</w:t>
      </w:r>
    </w:p>
    <w:p w:rsidR="00985CF1" w:rsidRPr="00333500" w:rsidRDefault="00985CF1" w:rsidP="00B906B4">
      <w:pPr>
        <w:widowControl/>
        <w:tabs>
          <w:tab w:val="left" w:pos="851"/>
          <w:tab w:val="left" w:pos="1843"/>
        </w:tabs>
        <w:autoSpaceDE/>
        <w:autoSpaceDN/>
        <w:ind w:left="709" w:right="-284" w:firstLine="567"/>
        <w:jc w:val="both"/>
        <w:rPr>
          <w:sz w:val="24"/>
          <w:szCs w:val="24"/>
          <w:shd w:val="clear" w:color="auto" w:fill="FFFFFF"/>
        </w:rPr>
      </w:pPr>
    </w:p>
    <w:p w:rsidR="006B319E" w:rsidRDefault="006B319E" w:rsidP="00B906B4">
      <w:pPr>
        <w:widowControl/>
        <w:tabs>
          <w:tab w:val="left" w:pos="851"/>
        </w:tabs>
        <w:autoSpaceDE/>
        <w:autoSpaceDN/>
        <w:ind w:left="709" w:right="-284" w:firstLine="567"/>
        <w:jc w:val="center"/>
        <w:rPr>
          <w:b/>
          <w:sz w:val="24"/>
        </w:rPr>
      </w:pPr>
      <w:r>
        <w:rPr>
          <w:b/>
          <w:sz w:val="24"/>
        </w:rPr>
        <w:t>2.2. Организация и планирование  выполнения курсовой работы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Студент вместе с научным руководителем формирует целевое направление работы, определяет, какие вопросы должны быть проработаны, на что следует обратить особое внимание. 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После окончательного формулирования темы курсовой работы студент при помощи научного руководителя  разрабатывает подробный план  содержания работы. 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 План курсовой работы отражает специфику темы. В ходе его формирования получают свое конкретное выражение общая направленность темы, перечень рассматриваемых вопросов, наименование глав, параграфов, уточняется библиографический список, определяются объекты и предмет исследования, источники получения статистической или исходной практической информации. В процессе составления плана  предопределяется  теоретический уровень и практическое значение работы в целом в случае, если она имеет практическую направленность.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План согласовывается с руководителем по содержанию</w:t>
      </w:r>
      <w:r w:rsidR="00AE2E44">
        <w:rPr>
          <w:sz w:val="24"/>
        </w:rPr>
        <w:t>,</w:t>
      </w:r>
      <w:r w:rsidR="00671B00">
        <w:rPr>
          <w:sz w:val="24"/>
        </w:rPr>
        <w:t xml:space="preserve"> в дальнейшем </w:t>
      </w:r>
      <w:r>
        <w:rPr>
          <w:sz w:val="24"/>
        </w:rPr>
        <w:t xml:space="preserve"> </w:t>
      </w:r>
      <w:r>
        <w:rPr>
          <w:sz w:val="24"/>
        </w:rPr>
        <w:lastRenderedPageBreak/>
        <w:t>может уточняться в зависимости от хода исследования проблемы, наличия литературного и фактического материала.</w:t>
      </w:r>
    </w:p>
    <w:p w:rsidR="006B319E" w:rsidRDefault="008C3C78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Следует обратить внимание на то, что темы Общей или Особенной части уголовного права имеют особенности в структурировании и изложении. Так, если выбрана </w:t>
      </w:r>
      <w:r w:rsidR="00671B00">
        <w:rPr>
          <w:sz w:val="24"/>
        </w:rPr>
        <w:t xml:space="preserve">тема </w:t>
      </w:r>
      <w:r>
        <w:rPr>
          <w:sz w:val="24"/>
        </w:rPr>
        <w:t>из Общей части УК РФ, то план м.б. структурирован следующим образом</w:t>
      </w:r>
      <w:r w:rsidR="00E24AB2">
        <w:rPr>
          <w:sz w:val="24"/>
        </w:rPr>
        <w:t>.</w:t>
      </w:r>
    </w:p>
    <w:p w:rsidR="00C15C1F" w:rsidRPr="00B906B4" w:rsidRDefault="00B906B4" w:rsidP="00B906B4">
      <w:pPr>
        <w:widowControl/>
        <w:tabs>
          <w:tab w:val="left" w:pos="851"/>
        </w:tabs>
        <w:autoSpaceDE/>
        <w:autoSpaceDN/>
        <w:ind w:left="709" w:right="-284" w:firstLine="567"/>
        <w:jc w:val="both"/>
        <w:rPr>
          <w:i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 w:rsidR="00C15C1F" w:rsidRPr="00B906B4">
        <w:rPr>
          <w:i/>
          <w:sz w:val="24"/>
          <w:szCs w:val="24"/>
          <w:shd w:val="clear" w:color="auto" w:fill="FFFFFF"/>
        </w:rPr>
        <w:t>Тема: «Проблемы совершенст</w:t>
      </w:r>
      <w:r w:rsidR="00C15C1F" w:rsidRPr="00B906B4">
        <w:rPr>
          <w:i/>
          <w:sz w:val="24"/>
          <w:szCs w:val="24"/>
          <w:shd w:val="clear" w:color="auto" w:fill="FFFFFF"/>
        </w:rPr>
        <w:softHyphen/>
        <w:t>вования института необходимо</w:t>
      </w:r>
      <w:r w:rsidR="00C15C1F" w:rsidRPr="00B906B4">
        <w:rPr>
          <w:i/>
          <w:sz w:val="24"/>
          <w:szCs w:val="24"/>
          <w:shd w:val="clear" w:color="auto" w:fill="FFFFFF"/>
        </w:rPr>
        <w:softHyphen/>
        <w:t>й обороны в уголовном праве России»</w:t>
      </w:r>
    </w:p>
    <w:tbl>
      <w:tblPr>
        <w:tblStyle w:val="af8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283"/>
      </w:tblGrid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Введение……………………………………………………………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Глава 1. Необходимая оборона по российскому законодательству…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5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1.1. Развитие российского законодательства о необходимой обороне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C1F" w:rsidRPr="00DB58D4" w:rsidTr="00E24AB2">
        <w:tc>
          <w:tcPr>
            <w:tcW w:w="9214" w:type="dxa"/>
          </w:tcPr>
          <w:p w:rsidR="00E24AB2" w:rsidRDefault="00C15C1F" w:rsidP="00B906B4">
            <w:pPr>
              <w:tabs>
                <w:tab w:val="left" w:pos="851"/>
              </w:tabs>
              <w:ind w:left="709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 xml:space="preserve">1.2. Понятие необходимой обороны и условия ее правомерности по УК </w:t>
            </w:r>
          </w:p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….9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C1F" w:rsidRPr="00C15C1F" w:rsidRDefault="00686894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Глава 2. Отличие необходимой обороны от иных обстоятельств, исключающих преступность деяния …………………………………...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2.1. Отличие необходимой обороны от причинения вреда при задержании лица, совершившего преступление………………………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……………...…...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……..21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2.2. Отличие необходимой обороны от крайней необходимости 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..25</w:t>
            </w:r>
          </w:p>
        </w:tc>
        <w:tc>
          <w:tcPr>
            <w:tcW w:w="283" w:type="dxa"/>
          </w:tcPr>
          <w:p w:rsidR="00C15C1F" w:rsidRPr="00C15C1F" w:rsidRDefault="00686894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Заключение………………………………………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……………27</w:t>
            </w:r>
          </w:p>
        </w:tc>
        <w:tc>
          <w:tcPr>
            <w:tcW w:w="283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1F" w:rsidRPr="00DB58D4" w:rsidTr="00E24AB2">
        <w:tc>
          <w:tcPr>
            <w:tcW w:w="9214" w:type="dxa"/>
          </w:tcPr>
          <w:p w:rsidR="00C15C1F" w:rsidRPr="00C15C1F" w:rsidRDefault="00C15C1F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список </w:t>
            </w:r>
            <w:r w:rsidR="00B906B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C15C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68689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E24A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</w:tcPr>
          <w:p w:rsidR="00C15C1F" w:rsidRPr="00C15C1F" w:rsidRDefault="00686894" w:rsidP="00B906B4">
            <w:pPr>
              <w:tabs>
                <w:tab w:val="left" w:pos="851"/>
              </w:tabs>
              <w:ind w:left="709" w:right="-28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71B00" w:rsidRDefault="008C3C78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Если тема курсовой работы из Особенной части и посвящена анализу отдельного состава преступления, то следует остановиться на уголовно-правовой характеристике самого состава преступления, рассмотрев признаки основного состава преступления</w:t>
      </w:r>
      <w:r w:rsidR="00C15C1F">
        <w:rPr>
          <w:sz w:val="24"/>
        </w:rPr>
        <w:t>,</w:t>
      </w:r>
      <w:r>
        <w:rPr>
          <w:sz w:val="24"/>
        </w:rPr>
        <w:t xml:space="preserve"> и если имеется</w:t>
      </w:r>
      <w:r w:rsidR="00C15C1F">
        <w:rPr>
          <w:sz w:val="24"/>
        </w:rPr>
        <w:t>,</w:t>
      </w:r>
      <w:r>
        <w:rPr>
          <w:sz w:val="24"/>
        </w:rPr>
        <w:t xml:space="preserve"> – квалифицированный (особо квалифицированный) состав. Интересным представляется материал о разграничении анализируемого состава преступления со смежным (и) составом (ми). </w:t>
      </w:r>
    </w:p>
    <w:p w:rsidR="008C3C78" w:rsidRPr="00B906B4" w:rsidRDefault="008C3C78" w:rsidP="00B906B4">
      <w:pPr>
        <w:tabs>
          <w:tab w:val="left" w:pos="851"/>
        </w:tabs>
        <w:ind w:left="709" w:right="-284" w:firstLine="567"/>
        <w:jc w:val="both"/>
        <w:rPr>
          <w:i/>
          <w:sz w:val="24"/>
        </w:rPr>
      </w:pPr>
      <w:r>
        <w:rPr>
          <w:sz w:val="24"/>
        </w:rPr>
        <w:t xml:space="preserve">Пример плана исследования по теме: </w:t>
      </w:r>
      <w:r w:rsidRPr="00B906B4">
        <w:rPr>
          <w:i/>
          <w:sz w:val="24"/>
        </w:rPr>
        <w:t>«</w:t>
      </w:r>
      <w:r w:rsidR="00E24AB2" w:rsidRPr="00B906B4">
        <w:rPr>
          <w:bCs/>
          <w:i/>
          <w:sz w:val="24"/>
          <w:szCs w:val="24"/>
        </w:rPr>
        <w:t>Кража чужого имущества: уголовно-правовая характеристика и проблемы квалификации</w:t>
      </w:r>
      <w:r w:rsidRPr="00B906B4">
        <w:rPr>
          <w:i/>
          <w:sz w:val="24"/>
        </w:rPr>
        <w:t>»</w:t>
      </w:r>
    </w:p>
    <w:p w:rsidR="00E24AB2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Введение……………………………………………</w:t>
      </w:r>
      <w:r w:rsidR="00C15C1F">
        <w:rPr>
          <w:iCs/>
        </w:rPr>
        <w:t>….</w:t>
      </w:r>
      <w:r>
        <w:rPr>
          <w:iCs/>
        </w:rPr>
        <w:t>…………</w:t>
      </w:r>
      <w:r w:rsidR="00B906B4">
        <w:rPr>
          <w:iCs/>
        </w:rPr>
        <w:t>...</w:t>
      </w:r>
      <w:r>
        <w:rPr>
          <w:iCs/>
        </w:rPr>
        <w:t>..</w:t>
      </w:r>
      <w:r w:rsidRPr="008C3C78">
        <w:rPr>
          <w:iCs/>
        </w:rPr>
        <w:t>…</w:t>
      </w:r>
      <w:r w:rsidR="00E24AB2">
        <w:rPr>
          <w:iCs/>
        </w:rPr>
        <w:t>.</w:t>
      </w:r>
      <w:r w:rsidRPr="008C3C78">
        <w:rPr>
          <w:iCs/>
        </w:rPr>
        <w:t>…</w:t>
      </w:r>
      <w:r w:rsidR="00E24AB2">
        <w:rPr>
          <w:iCs/>
        </w:rPr>
        <w:t>.</w:t>
      </w:r>
      <w:r w:rsidRPr="008C3C78">
        <w:rPr>
          <w:iCs/>
        </w:rPr>
        <w:t>….….3</w:t>
      </w:r>
    </w:p>
    <w:p w:rsidR="008C3C78" w:rsidRPr="008C3C78" w:rsidRDefault="00C15C1F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>
        <w:rPr>
          <w:iCs/>
        </w:rPr>
        <w:t>Глава 1. Уголовно-правовой анализ</w:t>
      </w:r>
      <w:r w:rsidR="008C3C78" w:rsidRPr="008C3C78">
        <w:rPr>
          <w:iCs/>
        </w:rPr>
        <w:t xml:space="preserve"> кражи</w:t>
      </w:r>
      <w:r>
        <w:rPr>
          <w:iCs/>
        </w:rPr>
        <w:t>……….</w:t>
      </w:r>
      <w:r w:rsidR="008C3C78" w:rsidRPr="008C3C78">
        <w:rPr>
          <w:iCs/>
        </w:rPr>
        <w:t>…………</w:t>
      </w:r>
      <w:r w:rsidR="008C3C78">
        <w:rPr>
          <w:iCs/>
        </w:rPr>
        <w:t>……</w:t>
      </w:r>
      <w:r>
        <w:rPr>
          <w:iCs/>
        </w:rPr>
        <w:t>..</w:t>
      </w:r>
      <w:r w:rsidR="008C3C78">
        <w:rPr>
          <w:iCs/>
        </w:rPr>
        <w:t>…</w:t>
      </w:r>
      <w:r w:rsidR="00E24AB2">
        <w:rPr>
          <w:iCs/>
        </w:rPr>
        <w:t>.</w:t>
      </w:r>
      <w:r w:rsidR="008C3C78">
        <w:rPr>
          <w:iCs/>
        </w:rPr>
        <w:t>..</w:t>
      </w:r>
      <w:r w:rsidR="008C3C78" w:rsidRPr="008C3C78">
        <w:rPr>
          <w:iCs/>
        </w:rPr>
        <w:t>……...6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1.1. Объективные признаки кражи……………………………</w:t>
      </w:r>
      <w:r>
        <w:rPr>
          <w:iCs/>
        </w:rPr>
        <w:t>……………..</w:t>
      </w:r>
      <w:r w:rsidR="00B906B4">
        <w:rPr>
          <w:iCs/>
        </w:rPr>
        <w:t>…</w:t>
      </w:r>
      <w:r w:rsidRPr="008C3C78">
        <w:rPr>
          <w:iCs/>
        </w:rPr>
        <w:t>.6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1.2. Субъективные признаки кражи…………………………</w:t>
      </w:r>
      <w:r>
        <w:rPr>
          <w:iCs/>
        </w:rPr>
        <w:t>…………</w:t>
      </w:r>
      <w:r w:rsidR="00B906B4">
        <w:rPr>
          <w:iCs/>
        </w:rPr>
        <w:t>...</w:t>
      </w:r>
      <w:r w:rsidRPr="008C3C78">
        <w:rPr>
          <w:iCs/>
        </w:rPr>
        <w:t>……</w:t>
      </w:r>
      <w:r w:rsidR="00E24AB2">
        <w:rPr>
          <w:iCs/>
        </w:rPr>
        <w:t>1</w:t>
      </w:r>
      <w:r w:rsidRPr="008C3C78">
        <w:rPr>
          <w:iCs/>
        </w:rPr>
        <w:t>2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1.3. Квалифицированные и особо квалифицированные виды кражи…</w:t>
      </w:r>
      <w:r w:rsidR="00B906B4">
        <w:rPr>
          <w:iCs/>
        </w:rPr>
        <w:t>…</w:t>
      </w:r>
      <w:r w:rsidR="00E24AB2">
        <w:rPr>
          <w:iCs/>
        </w:rPr>
        <w:t>…</w:t>
      </w:r>
      <w:r w:rsidRPr="008C3C78">
        <w:rPr>
          <w:iCs/>
        </w:rPr>
        <w:t>.15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Глава 2. Отличие кражи от смежных составов преступлений……………….22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2.1. Отграничение кражи от грабежа и мошенничества…</w:t>
      </w:r>
      <w:r>
        <w:rPr>
          <w:iCs/>
        </w:rPr>
        <w:t>……</w:t>
      </w:r>
      <w:r w:rsidR="00F62E31">
        <w:rPr>
          <w:iCs/>
        </w:rPr>
        <w:t>..</w:t>
      </w:r>
      <w:r w:rsidRPr="008C3C78">
        <w:rPr>
          <w:iCs/>
        </w:rPr>
        <w:t>……………22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2.2. Отграничение кражи от присвоения и растраты и неправомерного завладения автомобилем или иным транспортным средством без цели хищения………………………………</w:t>
      </w:r>
      <w:r w:rsidR="00F62E31">
        <w:rPr>
          <w:iCs/>
        </w:rPr>
        <w:t>….</w:t>
      </w:r>
      <w:r w:rsidRPr="008C3C78">
        <w:rPr>
          <w:iCs/>
        </w:rPr>
        <w:t>…………………</w:t>
      </w:r>
      <w:r>
        <w:rPr>
          <w:iCs/>
        </w:rPr>
        <w:t>………</w:t>
      </w:r>
      <w:r w:rsidRPr="008C3C78">
        <w:rPr>
          <w:iCs/>
        </w:rPr>
        <w:t>………………</w:t>
      </w:r>
      <w:r w:rsidR="00C15C1F">
        <w:rPr>
          <w:iCs/>
        </w:rPr>
        <w:t>…</w:t>
      </w:r>
      <w:r w:rsidRPr="008C3C78">
        <w:rPr>
          <w:iCs/>
        </w:rPr>
        <w:t>.25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Заключение……………………</w:t>
      </w:r>
      <w:r w:rsidR="00F62E31">
        <w:rPr>
          <w:iCs/>
        </w:rPr>
        <w:t>……</w:t>
      </w:r>
      <w:r w:rsidRPr="008C3C78">
        <w:rPr>
          <w:iCs/>
        </w:rPr>
        <w:t>………</w:t>
      </w:r>
      <w:r w:rsidR="00F62E31">
        <w:rPr>
          <w:iCs/>
        </w:rPr>
        <w:t>……</w:t>
      </w:r>
      <w:r>
        <w:rPr>
          <w:iCs/>
        </w:rPr>
        <w:t>………</w:t>
      </w:r>
      <w:r w:rsidRPr="008C3C78">
        <w:rPr>
          <w:iCs/>
        </w:rPr>
        <w:t>……</w:t>
      </w:r>
      <w:r w:rsidR="00C15C1F">
        <w:rPr>
          <w:iCs/>
        </w:rPr>
        <w:t>...</w:t>
      </w:r>
      <w:r w:rsidRPr="008C3C78">
        <w:rPr>
          <w:iCs/>
        </w:rPr>
        <w:t>………….....</w:t>
      </w:r>
      <w:r w:rsidR="00F62E31">
        <w:rPr>
          <w:iCs/>
        </w:rPr>
        <w:t>...</w:t>
      </w:r>
      <w:r w:rsidRPr="008C3C78">
        <w:rPr>
          <w:iCs/>
        </w:rPr>
        <w:t>27</w:t>
      </w:r>
    </w:p>
    <w:p w:rsidR="008C3C78" w:rsidRPr="008C3C78" w:rsidRDefault="008C3C78" w:rsidP="00B906B4">
      <w:pPr>
        <w:pStyle w:val="af7"/>
        <w:tabs>
          <w:tab w:val="left" w:pos="851"/>
        </w:tabs>
        <w:spacing w:before="0" w:beforeAutospacing="0" w:after="0" w:afterAutospacing="0"/>
        <w:ind w:left="709" w:right="-284" w:firstLine="567"/>
        <w:jc w:val="both"/>
        <w:rPr>
          <w:iCs/>
        </w:rPr>
      </w:pPr>
      <w:r w:rsidRPr="008C3C78">
        <w:rPr>
          <w:iCs/>
        </w:rPr>
        <w:t>Библиографический список………………………………</w:t>
      </w:r>
      <w:r w:rsidR="00F62E31">
        <w:rPr>
          <w:iCs/>
        </w:rPr>
        <w:t>…..</w:t>
      </w:r>
      <w:r w:rsidRPr="008C3C78">
        <w:rPr>
          <w:iCs/>
        </w:rPr>
        <w:t>…</w:t>
      </w:r>
      <w:r w:rsidR="00C15C1F">
        <w:rPr>
          <w:iCs/>
        </w:rPr>
        <w:t>...</w:t>
      </w:r>
      <w:r w:rsidRPr="008C3C78">
        <w:rPr>
          <w:iCs/>
        </w:rPr>
        <w:t xml:space="preserve">…………..29 </w:t>
      </w:r>
    </w:p>
    <w:p w:rsidR="00671B00" w:rsidRDefault="00671B00" w:rsidP="00671B00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Исследование вопроса о развитии законодательства, предусматривающего ответственность за это деяние, а также особенности зарубежного законодательства – приветствуется. Если историко-правовое или сравнительно-правовое</w:t>
      </w:r>
      <w:r w:rsidRPr="008C3C78">
        <w:rPr>
          <w:sz w:val="24"/>
        </w:rPr>
        <w:t xml:space="preserve"> </w:t>
      </w:r>
      <w:r>
        <w:rPr>
          <w:sz w:val="24"/>
        </w:rPr>
        <w:t xml:space="preserve">исследование вытекает из названия работы, то такой материал </w:t>
      </w:r>
      <w:r>
        <w:rPr>
          <w:sz w:val="24"/>
        </w:rPr>
        <w:lastRenderedPageBreak/>
        <w:t>обязательно должен быть представлен в работе.</w:t>
      </w:r>
    </w:p>
    <w:p w:rsidR="008C3C78" w:rsidRDefault="008C3C78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</w:p>
    <w:p w:rsidR="006B319E" w:rsidRDefault="009F401E" w:rsidP="00B906B4">
      <w:pPr>
        <w:widowControl/>
        <w:tabs>
          <w:tab w:val="left" w:pos="851"/>
        </w:tabs>
        <w:autoSpaceDE/>
        <w:autoSpaceDN/>
        <w:ind w:left="709" w:right="-284" w:firstLine="567"/>
        <w:jc w:val="center"/>
        <w:rPr>
          <w:b/>
          <w:sz w:val="24"/>
        </w:rPr>
      </w:pPr>
      <w:r>
        <w:rPr>
          <w:b/>
          <w:sz w:val="24"/>
        </w:rPr>
        <w:t xml:space="preserve">2.3. </w:t>
      </w:r>
      <w:r w:rsidR="006B319E">
        <w:rPr>
          <w:b/>
          <w:sz w:val="24"/>
        </w:rPr>
        <w:t>Порядок работы с источниками и литературой</w:t>
      </w:r>
    </w:p>
    <w:p w:rsidR="00671B00" w:rsidRDefault="00671B00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671B00">
        <w:rPr>
          <w:sz w:val="24"/>
          <w:szCs w:val="24"/>
        </w:rPr>
        <w:t xml:space="preserve">Начать работу над курсовым исследованием следует с </w:t>
      </w:r>
      <w:r w:rsidRPr="00671B00">
        <w:rPr>
          <w:i/>
          <w:sz w:val="24"/>
          <w:szCs w:val="24"/>
        </w:rPr>
        <w:t>анализа закона</w:t>
      </w:r>
      <w:r w:rsidRPr="00671B00">
        <w:rPr>
          <w:sz w:val="24"/>
          <w:szCs w:val="24"/>
        </w:rPr>
        <w:t xml:space="preserve"> – следует прочитать норму УК РФ (а потом и выучить, не запоминая номер статьи или ее санкции),  обязательно обра</w:t>
      </w:r>
      <w:r w:rsidR="002A6A50">
        <w:rPr>
          <w:sz w:val="24"/>
          <w:szCs w:val="24"/>
        </w:rPr>
        <w:t>ти</w:t>
      </w:r>
      <w:r w:rsidRPr="00671B00">
        <w:rPr>
          <w:sz w:val="24"/>
          <w:szCs w:val="24"/>
        </w:rPr>
        <w:t xml:space="preserve">ть внимание на изменения, довольно часто происходящие в УК РФ. </w:t>
      </w:r>
    </w:p>
    <w:p w:rsidR="00EA13D4" w:rsidRDefault="00EA13D4" w:rsidP="00EA13D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Работа с источниками и литературой должна начинаться еще в процессе выбора темы. Она приобретает важнейшее значение после согласования плана курсовой работы.</w:t>
      </w:r>
    </w:p>
    <w:p w:rsidR="00EA13D4" w:rsidRDefault="00EA13D4" w:rsidP="00EA13D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Студент, как правило, подбирает необходимую литературу самостоятельно. Роль научного руководителя заключается, в основном, в рекомендациях и советах по отбору источников и видов публикаций.</w:t>
      </w:r>
    </w:p>
    <w:p w:rsidR="00671B00" w:rsidRDefault="002A6A50" w:rsidP="00C52172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это норма Общей части УК РФ, то</w:t>
      </w:r>
      <w:r w:rsidR="00C52172">
        <w:rPr>
          <w:sz w:val="24"/>
          <w:szCs w:val="24"/>
        </w:rPr>
        <w:t xml:space="preserve"> сначала надо </w:t>
      </w:r>
      <w:r>
        <w:rPr>
          <w:sz w:val="24"/>
          <w:szCs w:val="24"/>
        </w:rPr>
        <w:t xml:space="preserve"> уяснить ее определение, рассмотреть признаки и сущность, соотношение с другими норами (институтами) уголовного права. Если предметом исследования становится</w:t>
      </w:r>
      <w:r w:rsidR="00C52172">
        <w:rPr>
          <w:sz w:val="24"/>
          <w:szCs w:val="24"/>
        </w:rPr>
        <w:t xml:space="preserve"> норма Особенной части, то</w:t>
      </w:r>
      <w:r>
        <w:rPr>
          <w:sz w:val="24"/>
          <w:szCs w:val="24"/>
        </w:rPr>
        <w:t xml:space="preserve"> </w:t>
      </w:r>
      <w:r w:rsidR="00C52172">
        <w:rPr>
          <w:sz w:val="24"/>
          <w:szCs w:val="24"/>
        </w:rPr>
        <w:t>а</w:t>
      </w:r>
      <w:r w:rsidR="00671B00" w:rsidRPr="00671B00">
        <w:rPr>
          <w:sz w:val="24"/>
          <w:szCs w:val="24"/>
        </w:rPr>
        <w:t>нализ составов преступлений рекоме</w:t>
      </w:r>
      <w:r w:rsidR="002747AE">
        <w:rPr>
          <w:sz w:val="24"/>
          <w:szCs w:val="24"/>
        </w:rPr>
        <w:t xml:space="preserve">ндуется </w:t>
      </w:r>
      <w:r w:rsidR="00C52172">
        <w:rPr>
          <w:sz w:val="24"/>
          <w:szCs w:val="24"/>
        </w:rPr>
        <w:t xml:space="preserve">усваивать и давать в таком порядке:         </w:t>
      </w:r>
      <w:r w:rsidR="006D38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2172">
        <w:rPr>
          <w:sz w:val="24"/>
          <w:szCs w:val="24"/>
        </w:rPr>
        <w:t xml:space="preserve">                    </w:t>
      </w:r>
    </w:p>
    <w:p w:rsidR="00671B00" w:rsidRPr="00671B00" w:rsidRDefault="00C52172" w:rsidP="002A6A50">
      <w:pPr>
        <w:pStyle w:val="FR2"/>
        <w:numPr>
          <w:ilvl w:val="0"/>
          <w:numId w:val="8"/>
        </w:numPr>
        <w:tabs>
          <w:tab w:val="clear" w:pos="1218"/>
          <w:tab w:val="num" w:pos="0"/>
          <w:tab w:val="left" w:pos="567"/>
          <w:tab w:val="left" w:pos="1701"/>
        </w:tabs>
        <w:ind w:left="709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Усвоить/дать</w:t>
      </w:r>
      <w:r w:rsidR="00671B00" w:rsidRPr="00671B00">
        <w:rPr>
          <w:rFonts w:ascii="Times New Roman" w:hAnsi="Times New Roman"/>
          <w:sz w:val="24"/>
          <w:szCs w:val="24"/>
        </w:rPr>
        <w:t xml:space="preserve"> определение данного преступления в соответствии с уголовным законом. Раскрыть общественную опасность данного вида преступления, определив: место расположения статьи в Уголовном кодексе; характер общественных отношений, которым причиняется вред; значимость нормального развития этих отношений в современный период.</w:t>
      </w:r>
    </w:p>
    <w:p w:rsidR="00671B00" w:rsidRPr="00671B00" w:rsidRDefault="00671B00" w:rsidP="00C52172">
      <w:pPr>
        <w:pStyle w:val="ac"/>
        <w:widowControl/>
        <w:numPr>
          <w:ilvl w:val="0"/>
          <w:numId w:val="8"/>
        </w:numPr>
        <w:tabs>
          <w:tab w:val="clear" w:pos="1218"/>
          <w:tab w:val="num" w:pos="540"/>
          <w:tab w:val="left" w:pos="567"/>
          <w:tab w:val="left" w:pos="170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Определить объект состава преступления и раскрыть его содержание. Если состав преступления многообъектный, то раскрыть содержание и дополнительного объекта, то есть тех общественных отношений, которым причиняется вред или создается угроза причинения вреда одновременно с основным объектом в результате совершения общественно опасного деяния, описанного в диспозиции статьи Особенной части УК РФ. Если предмет преступного посягательства или уголовно-правовые признаки потерпевшего указаны в диспозиции статья, необходимо охарактеризовать их.</w:t>
      </w:r>
    </w:p>
    <w:p w:rsidR="00671B00" w:rsidRPr="00671B00" w:rsidRDefault="00671B00" w:rsidP="00C52172">
      <w:pPr>
        <w:pStyle w:val="ac"/>
        <w:tabs>
          <w:tab w:val="left" w:pos="567"/>
        </w:tabs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3. Изложить характеристику объективной стороны состава преступления: если состав преступления материальный, то необходимо охарактеризовать: общественно опасное деяние (действие или бездействие); общественно опасные последствия; причинную связь между ними. Если состав преступления формальный, то необходимо охарактеризовать только  общественно опасное деяние (действие или бездействие). Определить и доказать момент окончания преступления в зависимости от конструкции состава. Охарактеризовать признаки из группы факультативных: (место, время, способ, обстановку, орудия, средства), если они указаны в диспозиции конкретной статьи Особенной части УК РФ.</w:t>
      </w:r>
    </w:p>
    <w:p w:rsidR="00671B00" w:rsidRPr="00671B00" w:rsidRDefault="00671B00" w:rsidP="00C52172">
      <w:pPr>
        <w:pStyle w:val="ac"/>
        <w:tabs>
          <w:tab w:val="left" w:pos="567"/>
        </w:tabs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4. Изложить характеристику субъективной стороны состава преступления: Определить форму вины: умысел (ст.25 УК РФ); неосторожность (ст.26 УК РФ); если преступление с двумя формами вины, то раскрыть содержание вины применительно к данному составу (ст.27 УК РФ). Определить вид вины: если умысел, то - прямой или косвенный; если неосторожность, то - легкомыслие или небрежность. Охарактеризовать мотив, цель, эмоции (эмоциональное состояние), </w:t>
      </w:r>
      <w:r w:rsidRPr="00671B00">
        <w:rPr>
          <w:sz w:val="24"/>
          <w:szCs w:val="24"/>
        </w:rPr>
        <w:lastRenderedPageBreak/>
        <w:t>если они указаны в диспозиции статьи и являются обязательными для данного состава преступления.</w:t>
      </w:r>
    </w:p>
    <w:p w:rsidR="00671B00" w:rsidRPr="00671B00" w:rsidRDefault="00671B00" w:rsidP="00C52172">
      <w:pPr>
        <w:pStyle w:val="ac"/>
        <w:tabs>
          <w:tab w:val="left" w:pos="567"/>
        </w:tabs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5. Определить субъект состава преступления: назвать вид субъекта: общий; специальный. Раскрыть признаки субъекта преступления: если субъект общий, то: лицо физическое; лицо вменяемое; достигшее установленного законом возраста (ст. 20 УК РФ).  Если субъект специальный, то кроме признаков общего субъекта, назвать дополнительный, специфический признак, указанный в законе (как правило, в диспозиции статьи) и пояснить, как следует его понимать. </w:t>
      </w:r>
    </w:p>
    <w:p w:rsidR="00671B00" w:rsidRPr="00671B00" w:rsidRDefault="00671B00" w:rsidP="00C52172">
      <w:pPr>
        <w:pStyle w:val="ac"/>
        <w:widowControl/>
        <w:numPr>
          <w:ilvl w:val="0"/>
          <w:numId w:val="9"/>
        </w:numPr>
        <w:tabs>
          <w:tab w:val="left" w:pos="567"/>
          <w:tab w:val="left" w:pos="1560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Далее требуется выяснить вопрос о квалифицирующих признаках данного состава преступления, имея в виду, что некоторые статьи Особенной части УК РФ предусматривает не один, а несколько основных составов того или иного преступления и отягчающие наказание (квалифицирующие) признаки. При этом недостаточно только </w:t>
      </w:r>
      <w:r w:rsidR="00FF7B3B">
        <w:rPr>
          <w:sz w:val="24"/>
          <w:szCs w:val="24"/>
        </w:rPr>
        <w:t>указать</w:t>
      </w:r>
      <w:r w:rsidRPr="00671B00">
        <w:rPr>
          <w:sz w:val="24"/>
          <w:szCs w:val="24"/>
        </w:rPr>
        <w:t xml:space="preserve"> отягчающие обстоятельства (квалифицирующие признаки), например, совершение преступления по предварительному сговору группой лиц, но надо уметь правильно раскрыть их содержание. </w:t>
      </w:r>
    </w:p>
    <w:p w:rsidR="00671B00" w:rsidRPr="00671B00" w:rsidRDefault="00671B00" w:rsidP="00C52172">
      <w:pPr>
        <w:pStyle w:val="ac"/>
        <w:widowControl/>
        <w:numPr>
          <w:ilvl w:val="0"/>
          <w:numId w:val="9"/>
        </w:numPr>
        <w:tabs>
          <w:tab w:val="left" w:pos="567"/>
          <w:tab w:val="left" w:pos="1560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После выполнения юридического анализа основного состава следует обратиться к нормам УК РФ с целью решения вопроса о наличии возможной конкуренции с другими уголовно-правовыми нормами:</w:t>
      </w:r>
      <w:r w:rsidRPr="00671B00">
        <w:rPr>
          <w:sz w:val="24"/>
          <w:szCs w:val="24"/>
          <w:u w:val="single"/>
        </w:rPr>
        <w:t xml:space="preserve"> </w:t>
      </w:r>
      <w:r w:rsidRPr="00671B00">
        <w:rPr>
          <w:sz w:val="24"/>
          <w:szCs w:val="24"/>
        </w:rPr>
        <w:t>рассмотреть конкуренцию общей и специальной норм; конкуренцию специальных норм, конкуренцию частей и целого. Например, если при совершении изнасилования был причинен тяжкий вред здоровью потерпевшей, охватывается ли это понятием насилия, закрепленного  в ч. 1 ст. 131 УК РФ или образует совокупность со ст. 111 УК РФ? А если одно и тоже изнасилование было совершено при нескольких отягчающих обстоятельствах, закрепленных в разных частях ст. 131 УК РФ (например, в ч.2 и ч. 3), как должна быть проведена квалификация?</w:t>
      </w:r>
    </w:p>
    <w:p w:rsidR="00671B00" w:rsidRPr="00671B00" w:rsidRDefault="00671B00" w:rsidP="00FF7B3B">
      <w:pPr>
        <w:pStyle w:val="ac"/>
        <w:widowControl/>
        <w:numPr>
          <w:ilvl w:val="0"/>
          <w:numId w:val="9"/>
        </w:numPr>
        <w:tabs>
          <w:tab w:val="left" w:pos="567"/>
          <w:tab w:val="left" w:pos="170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В некоторых случаях студенты должны уметь также правильно отграничивать определенный состав преступления от смежных (сходных) составов. Например, уяснив сущность и признаки грабежа (ст.161 УК РФ), нужно уметь отграничивать его от кражи (ст.158 УК РФ) и от разбоя (ст.162 УК РФ). </w:t>
      </w:r>
    </w:p>
    <w:p w:rsidR="00671B00" w:rsidRPr="00671B00" w:rsidRDefault="00671B00" w:rsidP="00FF7B3B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В том случае, если норма является бланкетной, анализ ее невозможен без обращения к соответствующим нормативным актам из других отраслей права. Необходимо всегда иметь в виду, что законодательство, УК в том числе, базируется на Конституции РФ, к которой также требуется обращаться при изучении Особенной части уголовного права.</w:t>
      </w:r>
    </w:p>
    <w:p w:rsidR="009B2B78" w:rsidRDefault="00671B00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 xml:space="preserve">  </w:t>
      </w:r>
      <w:r w:rsidR="00FF7B3B">
        <w:rPr>
          <w:sz w:val="24"/>
          <w:szCs w:val="24"/>
        </w:rPr>
        <w:t xml:space="preserve">Далее следует перейти к </w:t>
      </w:r>
      <w:r w:rsidR="00FF7B3B" w:rsidRPr="009B2B78">
        <w:rPr>
          <w:i/>
          <w:sz w:val="24"/>
          <w:szCs w:val="24"/>
        </w:rPr>
        <w:t>изучению учебной литературы</w:t>
      </w:r>
      <w:r w:rsidR="00EA13D4">
        <w:rPr>
          <w:i/>
          <w:sz w:val="24"/>
          <w:szCs w:val="24"/>
        </w:rPr>
        <w:t xml:space="preserve"> </w:t>
      </w:r>
      <w:r w:rsidR="00EA13D4">
        <w:rPr>
          <w:sz w:val="24"/>
        </w:rPr>
        <w:t>(список основной рекомендуемой литературы смотри в приложении 1)</w:t>
      </w:r>
      <w:r w:rsidR="00FF7B3B">
        <w:rPr>
          <w:sz w:val="24"/>
          <w:szCs w:val="24"/>
        </w:rPr>
        <w:t xml:space="preserve">, </w:t>
      </w:r>
      <w:r w:rsidRPr="00671B00">
        <w:rPr>
          <w:sz w:val="24"/>
          <w:szCs w:val="24"/>
        </w:rPr>
        <w:t xml:space="preserve">поскольку именно в учебной литературе толкование уголовного закона дается исключительно в позитивном ключе: как следует понимать действующий закон и какова существующая практика его применения. Учебник обычно не содержит полемики и излагает, как правило, точку зрения принятую большинством ученых. При изучении учебной литературы необходимо соотносить учебный и научный материал с текстом закона в последней редакции. </w:t>
      </w:r>
    </w:p>
    <w:p w:rsidR="00671B00" w:rsidRPr="00671B00" w:rsidRDefault="009B2B78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практики по всем темам, где предусмотрен прикладной характер, является обязательным. </w:t>
      </w:r>
      <w:r w:rsidR="00671B00" w:rsidRPr="00671B00">
        <w:rPr>
          <w:sz w:val="24"/>
          <w:szCs w:val="24"/>
        </w:rPr>
        <w:t xml:space="preserve"> </w:t>
      </w:r>
      <w:r w:rsidRPr="009B2B78">
        <w:rPr>
          <w:i/>
          <w:sz w:val="24"/>
          <w:szCs w:val="24"/>
        </w:rPr>
        <w:t>И</w:t>
      </w:r>
      <w:r w:rsidR="00671B00" w:rsidRPr="009B2B78">
        <w:rPr>
          <w:i/>
          <w:sz w:val="24"/>
          <w:szCs w:val="24"/>
        </w:rPr>
        <w:t>зучение практики применения закона</w:t>
      </w:r>
      <w:r w:rsidR="00671B00" w:rsidRPr="00671B00">
        <w:rPr>
          <w:b/>
          <w:sz w:val="24"/>
          <w:szCs w:val="24"/>
        </w:rPr>
        <w:t xml:space="preserve"> </w:t>
      </w:r>
      <w:r w:rsidR="00671B00" w:rsidRPr="00671B00">
        <w:rPr>
          <w:sz w:val="24"/>
          <w:szCs w:val="24"/>
        </w:rPr>
        <w:t xml:space="preserve">предполагает как изучение постановлений Пленума Верховного Суда РФ (в части, не </w:t>
      </w:r>
      <w:r w:rsidR="00671B00" w:rsidRPr="00671B00">
        <w:rPr>
          <w:sz w:val="24"/>
          <w:szCs w:val="24"/>
        </w:rPr>
        <w:lastRenderedPageBreak/>
        <w:t>противоречащей действующему закону), так и решений по конкретным уголовным делам. Этот материал можно найти в Бюллетене Верховного Суда (в том числе на сайте</w:t>
      </w:r>
      <w:r w:rsidR="00671B00" w:rsidRPr="00671B00">
        <w:rPr>
          <w:rFonts w:ascii="Arial" w:hAnsi="Arial" w:cs="Arial"/>
          <w:sz w:val="24"/>
          <w:szCs w:val="24"/>
        </w:rPr>
        <w:t xml:space="preserve"> </w:t>
      </w:r>
      <w:r w:rsidR="00671B00" w:rsidRPr="00671B00">
        <w:rPr>
          <w:rStyle w:val="HTML"/>
          <w:i w:val="0"/>
          <w:sz w:val="24"/>
          <w:szCs w:val="24"/>
        </w:rPr>
        <w:t>www.supcourt.ru/</w:t>
      </w:r>
      <w:r w:rsidR="00671B00" w:rsidRPr="00671B00">
        <w:rPr>
          <w:sz w:val="24"/>
          <w:szCs w:val="24"/>
        </w:rPr>
        <w:t>), в специализированных сборниках судебной практики, а также в справочно-информационных системах, в частности,  КонсультантПлюс. Кроме того, любой суд России имеет свой сайт в Интернете, поэтому материалы практики могут пополняться и этими приговорами. Постановления Пленума Верховного Суда по каждой теме должны анализироваться, может быть конспектироваться,  для того, чтобы у студента сформировалось представление о положениях в нем закрепленных. На основе примера конкретного уголовного дела формируется наглядный образец толкования нормы, что улучшает запоминание теоретического материала, вырабатывается навык критического мышления, опыт практического применения научных знаний, выявления ошибок.</w:t>
      </w:r>
    </w:p>
    <w:p w:rsidR="009B2B78" w:rsidRDefault="009B2B78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 w:rsidRPr="009B2B78">
        <w:rPr>
          <w:i/>
          <w:sz w:val="24"/>
          <w:szCs w:val="24"/>
        </w:rPr>
        <w:t>И</w:t>
      </w:r>
      <w:r w:rsidR="00671B00" w:rsidRPr="009B2B78">
        <w:rPr>
          <w:i/>
          <w:sz w:val="24"/>
          <w:szCs w:val="24"/>
        </w:rPr>
        <w:t>зучение монографий и научных статей,</w:t>
      </w:r>
      <w:r w:rsidR="00671B00" w:rsidRPr="00671B00">
        <w:rPr>
          <w:b/>
          <w:sz w:val="24"/>
          <w:szCs w:val="24"/>
        </w:rPr>
        <w:t xml:space="preserve"> </w:t>
      </w:r>
      <w:r w:rsidR="00671B00" w:rsidRPr="00671B00">
        <w:rPr>
          <w:sz w:val="24"/>
          <w:szCs w:val="24"/>
        </w:rPr>
        <w:t>где</w:t>
      </w:r>
      <w:r w:rsidR="00671B00" w:rsidRPr="00671B00">
        <w:rPr>
          <w:b/>
          <w:sz w:val="24"/>
          <w:szCs w:val="24"/>
        </w:rPr>
        <w:t xml:space="preserve"> </w:t>
      </w:r>
      <w:r w:rsidR="00671B00" w:rsidRPr="00671B00">
        <w:rPr>
          <w:sz w:val="24"/>
          <w:szCs w:val="24"/>
        </w:rPr>
        <w:t>в большей степени рассматриваются спорные вопросы теории и практики, а также высказываются предложения по совершенствованию уголовного закона и практики его применения, поэтому изучение монографий и научных статей рекомендуется после ознакомления с учебной литературой и практикой применения уголовного закона</w:t>
      </w:r>
      <w:r>
        <w:rPr>
          <w:sz w:val="24"/>
          <w:szCs w:val="24"/>
        </w:rPr>
        <w:t xml:space="preserve">, поскольку именно эти источники являются основой для </w:t>
      </w:r>
      <w:r w:rsidR="00671B00" w:rsidRPr="00671B00">
        <w:rPr>
          <w:sz w:val="24"/>
          <w:szCs w:val="24"/>
        </w:rPr>
        <w:t xml:space="preserve"> </w:t>
      </w:r>
    </w:p>
    <w:p w:rsidR="00671B00" w:rsidRPr="00671B00" w:rsidRDefault="00671B00" w:rsidP="00671B00">
      <w:pPr>
        <w:tabs>
          <w:tab w:val="left" w:pos="567"/>
        </w:tabs>
        <w:ind w:left="709" w:right="-284" w:firstLine="567"/>
        <w:jc w:val="both"/>
        <w:rPr>
          <w:sz w:val="24"/>
          <w:szCs w:val="24"/>
        </w:rPr>
      </w:pPr>
      <w:r w:rsidRPr="00671B00">
        <w:rPr>
          <w:sz w:val="24"/>
          <w:szCs w:val="24"/>
        </w:rPr>
        <w:t>По возможности</w:t>
      </w:r>
      <w:r w:rsidR="00EA13D4">
        <w:rPr>
          <w:sz w:val="24"/>
          <w:szCs w:val="24"/>
        </w:rPr>
        <w:t>/необходимости</w:t>
      </w:r>
      <w:r w:rsidRPr="00671B00">
        <w:rPr>
          <w:sz w:val="24"/>
          <w:szCs w:val="24"/>
        </w:rPr>
        <w:t xml:space="preserve"> рекомендуется на этой стадии освоения материала обратиться к анализу </w:t>
      </w:r>
      <w:r w:rsidRPr="00EA13D4">
        <w:rPr>
          <w:i/>
          <w:sz w:val="24"/>
          <w:szCs w:val="24"/>
        </w:rPr>
        <w:t>зарубежного законодательства, а также к прежним редакциям УК РФ 1996</w:t>
      </w:r>
      <w:r w:rsidR="00E2640B">
        <w:rPr>
          <w:i/>
          <w:sz w:val="24"/>
          <w:szCs w:val="24"/>
        </w:rPr>
        <w:t xml:space="preserve"> г.</w:t>
      </w:r>
      <w:r w:rsidRPr="00671B00">
        <w:rPr>
          <w:b/>
          <w:sz w:val="24"/>
          <w:szCs w:val="24"/>
        </w:rPr>
        <w:t xml:space="preserve"> </w:t>
      </w:r>
      <w:r w:rsidRPr="00671B00">
        <w:rPr>
          <w:sz w:val="24"/>
          <w:szCs w:val="24"/>
        </w:rPr>
        <w:t>и уголовному законодательству России более ранних периодов. Изучив монографическую литературу, студент уже имеет хорошее представление о тех спорных вопросах, которые возникают в теории и практике, а потому обращение к зарубежному опыту и истории российского уголовного законодательства может быть весьма плодотворным для получения представления о том, каким образом можно было бы изменить действующий закон или практику его применения для преодоления спорных моментов.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При наличии нескольких изданий по определенной проблеме целесообразно избрать более позднее издание (примерно за последние </w:t>
      </w:r>
      <w:r w:rsidR="00686894">
        <w:rPr>
          <w:sz w:val="24"/>
        </w:rPr>
        <w:t>5</w:t>
      </w:r>
      <w:r>
        <w:rPr>
          <w:sz w:val="24"/>
        </w:rPr>
        <w:t xml:space="preserve"> </w:t>
      </w:r>
      <w:r w:rsidR="00686894">
        <w:rPr>
          <w:sz w:val="24"/>
        </w:rPr>
        <w:t>лет</w:t>
      </w:r>
      <w:r>
        <w:rPr>
          <w:sz w:val="24"/>
        </w:rPr>
        <w:t xml:space="preserve"> до написания работы), отражающее окончательно сложившуюся точку зрения. Общее количество  источников и литературы должно быть не менее 20, обязательно использование монографий как результата концентрированного и глубокого исследования данной проблемы.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Широта и полнота изучения источников и литературы, умение выделить необходимое, главное, сопоставление и анализ различных фактических и статистических данных, сравнение данных, характеризующих развитие российско</w:t>
      </w:r>
      <w:r w:rsidR="00686894">
        <w:rPr>
          <w:sz w:val="24"/>
        </w:rPr>
        <w:t>го</w:t>
      </w:r>
      <w:r>
        <w:rPr>
          <w:sz w:val="24"/>
        </w:rPr>
        <w:t xml:space="preserve"> и зарубежно</w:t>
      </w:r>
      <w:r w:rsidR="00686894">
        <w:rPr>
          <w:sz w:val="24"/>
        </w:rPr>
        <w:t>го права</w:t>
      </w:r>
      <w:r>
        <w:rPr>
          <w:sz w:val="24"/>
        </w:rPr>
        <w:t xml:space="preserve"> - важнейший показатель качества исследований студента и навыков работы с литературой.</w:t>
      </w:r>
    </w:p>
    <w:p w:rsidR="006B319E" w:rsidRDefault="006B319E" w:rsidP="00B906B4">
      <w:pPr>
        <w:tabs>
          <w:tab w:val="left" w:pos="851"/>
        </w:tabs>
        <w:spacing w:before="240" w:after="120"/>
        <w:ind w:left="709" w:right="-284" w:firstLine="567"/>
        <w:jc w:val="center"/>
        <w:rPr>
          <w:bCs/>
          <w:sz w:val="24"/>
        </w:rPr>
      </w:pPr>
      <w:r>
        <w:rPr>
          <w:b/>
          <w:sz w:val="24"/>
        </w:rPr>
        <w:t>2.</w:t>
      </w:r>
      <w:r w:rsidR="00686894">
        <w:rPr>
          <w:b/>
          <w:sz w:val="24"/>
        </w:rPr>
        <w:t>4</w:t>
      </w:r>
      <w:r>
        <w:rPr>
          <w:b/>
          <w:sz w:val="24"/>
        </w:rPr>
        <w:t xml:space="preserve">.  Порядок сбора и обработки информации   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>С</w:t>
      </w:r>
      <w:r w:rsidR="00686894">
        <w:rPr>
          <w:sz w:val="24"/>
        </w:rPr>
        <w:t xml:space="preserve">бор информации (статистического, практического </w:t>
      </w:r>
      <w:r>
        <w:rPr>
          <w:sz w:val="24"/>
        </w:rPr>
        <w:t>или фактического материала) является ответственным этапом подготовки курсовой работы. Ее качество, правильность и полнота подобранного и проанализированного материал</w:t>
      </w:r>
      <w:r w:rsidR="00686894">
        <w:rPr>
          <w:sz w:val="24"/>
        </w:rPr>
        <w:t>а</w:t>
      </w:r>
      <w:r>
        <w:rPr>
          <w:sz w:val="24"/>
        </w:rPr>
        <w:t xml:space="preserve"> во многом определит объективность выводов по исследуемой проблеме.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lastRenderedPageBreak/>
        <w:t>Только изучение многих (порой противоречивых) фактов или точек зрения ученых, их сопоставление и анализ позволяют выявить противоречия, закономерности, основные тенденции развития исследуемого явления или объекта, их логические взаимосвязи Приводимые факты</w:t>
      </w:r>
      <w:r w:rsidR="00985CF1">
        <w:rPr>
          <w:sz w:val="24"/>
        </w:rPr>
        <w:t xml:space="preserve">, практический </w:t>
      </w:r>
      <w:r>
        <w:rPr>
          <w:sz w:val="24"/>
        </w:rPr>
        <w:t>и цифровой материал должны быть достоверны и актуальны.</w:t>
      </w:r>
    </w:p>
    <w:p w:rsidR="006B319E" w:rsidRDefault="006B319E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  <w:r>
        <w:rPr>
          <w:sz w:val="24"/>
        </w:rPr>
        <w:t xml:space="preserve">В работе студенту необходимо выявить и изложить основные тенденции изучаемых процессов и явлений, подкрепить их наиболее типичными примерами, а также обосновать применяемые методы исследования. </w:t>
      </w:r>
    </w:p>
    <w:p w:rsidR="0010692F" w:rsidRDefault="0010692F" w:rsidP="00B906B4">
      <w:pPr>
        <w:tabs>
          <w:tab w:val="left" w:pos="851"/>
        </w:tabs>
        <w:ind w:left="709" w:right="-284" w:firstLine="567"/>
        <w:jc w:val="both"/>
        <w:rPr>
          <w:sz w:val="24"/>
        </w:rPr>
      </w:pPr>
    </w:p>
    <w:p w:rsidR="008C1E08" w:rsidRDefault="009F401E" w:rsidP="00B906B4">
      <w:pPr>
        <w:tabs>
          <w:tab w:val="left" w:pos="851"/>
        </w:tabs>
        <w:ind w:left="709" w:right="-284" w:firstLine="567"/>
        <w:jc w:val="center"/>
        <w:rPr>
          <w:sz w:val="24"/>
          <w:szCs w:val="24"/>
        </w:rPr>
      </w:pPr>
      <w:r>
        <w:rPr>
          <w:b/>
          <w:sz w:val="24"/>
        </w:rPr>
        <w:t xml:space="preserve"> </w:t>
      </w:r>
      <w:r w:rsidR="006B319E" w:rsidRPr="00961E7D">
        <w:rPr>
          <w:b/>
          <w:sz w:val="24"/>
          <w:szCs w:val="24"/>
        </w:rPr>
        <w:t>2.</w:t>
      </w:r>
      <w:r w:rsidR="00985CF1" w:rsidRPr="00961E7D">
        <w:rPr>
          <w:b/>
          <w:sz w:val="24"/>
          <w:szCs w:val="24"/>
        </w:rPr>
        <w:t>5</w:t>
      </w:r>
      <w:r w:rsidR="006B319E" w:rsidRPr="00961E7D">
        <w:rPr>
          <w:b/>
          <w:sz w:val="24"/>
          <w:szCs w:val="24"/>
        </w:rPr>
        <w:t>.</w:t>
      </w:r>
      <w:r w:rsidR="006B319E">
        <w:rPr>
          <w:sz w:val="24"/>
          <w:szCs w:val="24"/>
        </w:rPr>
        <w:t xml:space="preserve"> </w:t>
      </w:r>
      <w:r w:rsidR="006B319E" w:rsidRPr="006B319E">
        <w:rPr>
          <w:b/>
          <w:sz w:val="24"/>
          <w:szCs w:val="24"/>
        </w:rPr>
        <w:t xml:space="preserve">Требования к </w:t>
      </w:r>
      <w:r w:rsidR="00985CF1">
        <w:rPr>
          <w:b/>
          <w:sz w:val="24"/>
          <w:szCs w:val="24"/>
        </w:rPr>
        <w:t>оформлению</w:t>
      </w:r>
      <w:r w:rsidR="006B319E" w:rsidRPr="006B319E">
        <w:rPr>
          <w:b/>
          <w:sz w:val="24"/>
          <w:szCs w:val="24"/>
        </w:rPr>
        <w:t xml:space="preserve"> курсовой работы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Курсовая работа должна соответствовать следующим требованиям: - объем курсовой работы должен составлять 25-30 страниц печатного текста. В  исключительном случае допускается увеличение объема работы до </w:t>
      </w:r>
      <w:r>
        <w:rPr>
          <w:sz w:val="24"/>
          <w:szCs w:val="24"/>
        </w:rPr>
        <w:t>35</w:t>
      </w:r>
      <w:r w:rsidRPr="000775E1">
        <w:rPr>
          <w:sz w:val="24"/>
          <w:szCs w:val="24"/>
        </w:rPr>
        <w:t xml:space="preserve"> страниц;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поля: левое – 25-30 мм,  правое 10-15 мм, верхнее – 20 мм, нижнее не менее 20 мм;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- текст печатается чер</w:t>
      </w:r>
      <w:bookmarkStart w:id="14" w:name="_GoBack"/>
      <w:bookmarkEnd w:id="14"/>
      <w:r w:rsidRPr="000775E1">
        <w:rPr>
          <w:sz w:val="24"/>
          <w:szCs w:val="24"/>
        </w:rPr>
        <w:t>ез 1,5 интервал; - текст печатается шриф</w:t>
      </w:r>
      <w:r w:rsidR="001858A1">
        <w:rPr>
          <w:sz w:val="24"/>
          <w:szCs w:val="24"/>
        </w:rPr>
        <w:t xml:space="preserve">том Times New Roman, кегль 14; сноски оформляются тем же шрифтом, </w:t>
      </w:r>
      <w:r w:rsidR="001858A1" w:rsidRPr="00E2640B">
        <w:rPr>
          <w:sz w:val="24"/>
          <w:szCs w:val="24"/>
        </w:rPr>
        <w:t>кегль – 10;</w:t>
      </w:r>
      <w:r w:rsidR="001858A1">
        <w:rPr>
          <w:sz w:val="24"/>
          <w:szCs w:val="24"/>
        </w:rPr>
        <w:t xml:space="preserve"> интервал – 1,0.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 абзацный отступ – 1,25 см;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выравнивание текста – по ширине;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работа должна быть пронумерована арабскими цифрами. Нумерация страниц начинается с титульного листа, но порядковый номер на нем, как и листе содержания не ставится; 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отредактированный текст работы сшит в папке-скоросшивателе;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введение, содержание (оглавление), каждая новая глава (раздел), заключение, список источников и литературы, приложение начинаются с новой страницы.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Наименование структурных элементов следует располагать по центру строки без точки в конце, без подчёркивания, отделяя от текста </w:t>
      </w:r>
      <w:r>
        <w:rPr>
          <w:sz w:val="24"/>
          <w:szCs w:val="24"/>
        </w:rPr>
        <w:t>двумя</w:t>
      </w:r>
      <w:r w:rsidRPr="000775E1">
        <w:rPr>
          <w:sz w:val="24"/>
          <w:szCs w:val="24"/>
        </w:rPr>
        <w:t xml:space="preserve"> межстрочными интервалами;  -  ведение, заключение, </w:t>
      </w:r>
      <w:r>
        <w:rPr>
          <w:sz w:val="24"/>
          <w:szCs w:val="24"/>
        </w:rPr>
        <w:t>библиографический список и</w:t>
      </w:r>
      <w:r w:rsidRPr="000775E1">
        <w:rPr>
          <w:sz w:val="24"/>
          <w:szCs w:val="24"/>
        </w:rPr>
        <w:t xml:space="preserve"> приложение не нумеруются. Главы (разделы) и пункты (подразделы) работы следует нумеровать</w:t>
      </w:r>
      <w:r w:rsidR="00BC67C7">
        <w:rPr>
          <w:sz w:val="24"/>
          <w:szCs w:val="24"/>
        </w:rPr>
        <w:t>, например, номер главы 1, то ее параграфы нумеруются следующим образом: 1.1.; 1.2.; 1.3.</w:t>
      </w:r>
      <w:r w:rsidR="00FB3BEE">
        <w:rPr>
          <w:sz w:val="24"/>
          <w:szCs w:val="24"/>
        </w:rPr>
        <w:t xml:space="preserve"> и т.д.</w:t>
      </w:r>
      <w:r w:rsidR="00BC67C7">
        <w:rPr>
          <w:sz w:val="24"/>
          <w:szCs w:val="24"/>
        </w:rPr>
        <w:t xml:space="preserve"> Каждую главу следует начинать с новой страницы, параграфы рекомендуется продолжать на той же странице, на которой закончился предыдущий параграф.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при использовании в тексте работы положений, выводов, предложений, заимствованных из различных источников, ссылки на них обязательны. </w:t>
      </w:r>
      <w:r w:rsidR="00BC67C7">
        <w:rPr>
          <w:sz w:val="24"/>
          <w:szCs w:val="24"/>
        </w:rPr>
        <w:t>Ссылки оформляются только как ПОСТРАНИЧНЫЕ.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Примеры оформления сноски.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При написании курсовой работы, как правило, встречаются сноски двух видов. Если в работе идет пересказ чужого текста без кавычек и автор хочет обратить на него внимание, то сноска будет выглядеть следующим образом</w:t>
      </w:r>
      <w:r w:rsidRPr="003355A2">
        <w:rPr>
          <w:sz w:val="24"/>
          <w:szCs w:val="24"/>
          <w:vertAlign w:val="superscript"/>
        </w:rPr>
        <w:t>1</w:t>
      </w:r>
      <w:r w:rsidRPr="003355A2">
        <w:rPr>
          <w:sz w:val="24"/>
          <w:szCs w:val="24"/>
        </w:rPr>
        <w:t xml:space="preserve">: 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  <w:vertAlign w:val="superscript"/>
        </w:rPr>
        <w:t xml:space="preserve">1 </w:t>
      </w:r>
      <w:r w:rsidRPr="003355A2">
        <w:rPr>
          <w:sz w:val="24"/>
          <w:szCs w:val="24"/>
        </w:rPr>
        <w:t xml:space="preserve">См. </w:t>
      </w:r>
      <w:r w:rsidR="00255EF7" w:rsidRPr="00BA76A1">
        <w:rPr>
          <w:sz w:val="24"/>
          <w:szCs w:val="24"/>
        </w:rPr>
        <w:t>Комментарий к Уголовному кодексу РФ в 3 т. /Под ред. Томина В.Т.В.В.Сверчкова.10 изд. Перераб и доп. –</w:t>
      </w:r>
      <w:r w:rsidR="00255EF7">
        <w:rPr>
          <w:sz w:val="24"/>
          <w:szCs w:val="24"/>
        </w:rPr>
        <w:t xml:space="preserve"> </w:t>
      </w:r>
      <w:r w:rsidR="00255EF7" w:rsidRPr="00BA76A1">
        <w:rPr>
          <w:sz w:val="24"/>
          <w:szCs w:val="24"/>
        </w:rPr>
        <w:t xml:space="preserve">М. Издательство Юрайт, 2017. -334с. </w:t>
      </w:r>
      <w:hyperlink r:id="rId9" w:anchor="/" w:history="1">
        <w:r w:rsidR="00255EF7" w:rsidRPr="00255EF7">
          <w:rPr>
            <w:rStyle w:val="ae"/>
            <w:color w:val="auto"/>
            <w:sz w:val="24"/>
            <w:szCs w:val="24"/>
            <w:u w:val="none"/>
          </w:rPr>
          <w:t>https://biblio-online.ru/viewer/17442638-CDF1-4D8A-8000-874BBDEC6CF4/kommentariy-k-ugolovnomu-kodeksu-rf-v-3-t-tom-1-obschaya-</w:t>
        </w:r>
        <w:r w:rsidR="00255EF7" w:rsidRPr="00255EF7">
          <w:rPr>
            <w:rStyle w:val="ae"/>
            <w:color w:val="auto"/>
            <w:sz w:val="24"/>
            <w:szCs w:val="24"/>
            <w:u w:val="none"/>
          </w:rPr>
          <w:lastRenderedPageBreak/>
          <w:t>chast#/</w:t>
        </w:r>
      </w:hyperlink>
      <w:r w:rsidR="00255EF7" w:rsidRPr="00255EF7">
        <w:t xml:space="preserve"> С. </w:t>
      </w:r>
      <w:r w:rsidR="00255EF7">
        <w:t>134</w:t>
      </w:r>
      <w:r w:rsidR="001858A1">
        <w:t xml:space="preserve"> 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Если же дается дословный текст (цитата), который ставится в кавычки, то сноска имеет следующий вид</w:t>
      </w:r>
      <w:r w:rsidRPr="003355A2">
        <w:rPr>
          <w:sz w:val="24"/>
          <w:szCs w:val="24"/>
          <w:vertAlign w:val="superscript"/>
        </w:rPr>
        <w:t>1</w:t>
      </w:r>
      <w:r w:rsidRPr="003355A2">
        <w:rPr>
          <w:sz w:val="24"/>
          <w:szCs w:val="24"/>
        </w:rPr>
        <w:t xml:space="preserve">: </w:t>
      </w:r>
    </w:p>
    <w:p w:rsidR="003355A2" w:rsidRPr="00255EF7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  <w:vertAlign w:val="superscript"/>
        </w:rPr>
        <w:t>1</w:t>
      </w:r>
      <w:r w:rsidR="00255EF7">
        <w:rPr>
          <w:sz w:val="24"/>
          <w:szCs w:val="24"/>
          <w:vertAlign w:val="superscript"/>
        </w:rPr>
        <w:t xml:space="preserve">  </w:t>
      </w:r>
      <w:r w:rsidR="00255EF7" w:rsidRPr="00255EF7">
        <w:rPr>
          <w:sz w:val="24"/>
          <w:szCs w:val="24"/>
        </w:rPr>
        <w:t>Рубцова А.С. Превышение пределов необходимой обороны. Возможно ли соучастие? // Пробелы в российском законодательстве. – № 5 – 2016. – С.51</w:t>
      </w:r>
      <w:r w:rsidR="00255EF7">
        <w:rPr>
          <w:sz w:val="24"/>
          <w:szCs w:val="24"/>
        </w:rPr>
        <w:t>.</w:t>
      </w:r>
    </w:p>
    <w:p w:rsidR="00FB3BEE" w:rsidRPr="00FB3BEE" w:rsidRDefault="00FB3BEE" w:rsidP="00B906B4">
      <w:pPr>
        <w:shd w:val="clear" w:color="auto" w:fill="FFFFFF"/>
        <w:tabs>
          <w:tab w:val="left" w:pos="709"/>
          <w:tab w:val="left" w:pos="851"/>
          <w:tab w:val="left" w:pos="993"/>
        </w:tabs>
        <w:ind w:left="709" w:right="-284" w:firstLine="567"/>
        <w:jc w:val="both"/>
        <w:outlineLvl w:val="0"/>
        <w:rPr>
          <w:color w:val="000000"/>
          <w:spacing w:val="-4"/>
          <w:sz w:val="24"/>
          <w:szCs w:val="24"/>
        </w:rPr>
      </w:pPr>
      <w:r w:rsidRPr="003355A2">
        <w:rPr>
          <w:color w:val="000000"/>
          <w:spacing w:val="-4"/>
          <w:sz w:val="24"/>
          <w:szCs w:val="24"/>
        </w:rPr>
        <w:t>Изложение материала необходимо подкреплять ссылками на конкретные нормы</w:t>
      </w:r>
      <w:r w:rsidRPr="00FB3BEE">
        <w:rPr>
          <w:color w:val="000000"/>
          <w:spacing w:val="-4"/>
          <w:sz w:val="24"/>
          <w:szCs w:val="24"/>
        </w:rPr>
        <w:t xml:space="preserve"> правовых актов, положения, выработанные Верховным Судом </w:t>
      </w:r>
      <w:r>
        <w:rPr>
          <w:color w:val="000000"/>
          <w:spacing w:val="-4"/>
          <w:sz w:val="24"/>
          <w:szCs w:val="24"/>
        </w:rPr>
        <w:t xml:space="preserve">(при необходимости </w:t>
      </w:r>
      <w:r w:rsidRPr="00FB3BEE">
        <w:rPr>
          <w:color w:val="000000"/>
          <w:spacing w:val="-4"/>
          <w:sz w:val="24"/>
          <w:szCs w:val="24"/>
        </w:rPr>
        <w:t>и Конституционным Судом Российской Федерации</w:t>
      </w:r>
      <w:r>
        <w:rPr>
          <w:color w:val="000000"/>
          <w:spacing w:val="-4"/>
          <w:sz w:val="24"/>
          <w:szCs w:val="24"/>
        </w:rPr>
        <w:t>)</w:t>
      </w:r>
      <w:r w:rsidRPr="00FB3BEE">
        <w:rPr>
          <w:color w:val="000000"/>
          <w:spacing w:val="-4"/>
          <w:sz w:val="24"/>
          <w:szCs w:val="24"/>
        </w:rPr>
        <w:t>. При этом в работе надо точно указывать наименование нормативного акта или судебного постановления, органов, их принявших, и источник опубликования.</w:t>
      </w:r>
      <w:r>
        <w:rPr>
          <w:color w:val="000000"/>
          <w:spacing w:val="-4"/>
          <w:sz w:val="24"/>
          <w:szCs w:val="24"/>
        </w:rPr>
        <w:t xml:space="preserve"> Список действующих постановлений Пленумов Верховного Суда РФ приведен в </w:t>
      </w:r>
      <w:r w:rsidRPr="0069782A">
        <w:rPr>
          <w:color w:val="000000"/>
          <w:spacing w:val="-4"/>
          <w:sz w:val="24"/>
          <w:szCs w:val="24"/>
        </w:rPr>
        <w:t>приложении</w:t>
      </w:r>
      <w:r w:rsidR="0069782A" w:rsidRPr="0069782A">
        <w:rPr>
          <w:color w:val="000000"/>
          <w:spacing w:val="-4"/>
          <w:sz w:val="24"/>
          <w:szCs w:val="24"/>
        </w:rPr>
        <w:t xml:space="preserve"> 2</w:t>
      </w:r>
      <w:r w:rsidR="0069782A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FB3BEE" w:rsidRPr="00FB3BEE" w:rsidRDefault="00FB3BEE" w:rsidP="00B906B4">
      <w:pPr>
        <w:shd w:val="clear" w:color="auto" w:fill="FFFFFF"/>
        <w:tabs>
          <w:tab w:val="left" w:pos="709"/>
          <w:tab w:val="left" w:pos="851"/>
          <w:tab w:val="left" w:pos="993"/>
        </w:tabs>
        <w:ind w:left="709" w:right="-284" w:firstLine="567"/>
        <w:jc w:val="both"/>
        <w:outlineLvl w:val="0"/>
        <w:rPr>
          <w:color w:val="000000"/>
          <w:spacing w:val="-4"/>
          <w:sz w:val="24"/>
          <w:szCs w:val="24"/>
        </w:rPr>
      </w:pPr>
      <w:r w:rsidRPr="00FB3BEE">
        <w:rPr>
          <w:color w:val="000000"/>
          <w:spacing w:val="-4"/>
          <w:sz w:val="24"/>
          <w:szCs w:val="24"/>
        </w:rPr>
        <w:t>В работе могут быть использованы примеры из судебной практики, опубликованной в Бюллетене Верховного Суда РФ, а также размещенные на официальных сайтах судов.</w:t>
      </w:r>
    </w:p>
    <w:p w:rsidR="00FB3BEE" w:rsidRPr="00FB3BEE" w:rsidRDefault="00FB3BEE" w:rsidP="00B906B4">
      <w:pPr>
        <w:shd w:val="clear" w:color="auto" w:fill="FFFFFF"/>
        <w:tabs>
          <w:tab w:val="left" w:pos="709"/>
          <w:tab w:val="left" w:pos="851"/>
          <w:tab w:val="left" w:pos="993"/>
        </w:tabs>
        <w:ind w:left="709" w:right="-284" w:firstLine="567"/>
        <w:jc w:val="both"/>
        <w:outlineLvl w:val="0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Особого внимания заслуживает </w:t>
      </w:r>
      <w:r w:rsidRPr="00FB3BEE">
        <w:rPr>
          <w:color w:val="000000"/>
          <w:spacing w:val="-4"/>
          <w:sz w:val="24"/>
          <w:szCs w:val="24"/>
        </w:rPr>
        <w:t xml:space="preserve">стремление студента высказывать собственное мнение по дискуссионным теоретическим и сложным практическим вопросам применения </w:t>
      </w:r>
      <w:r>
        <w:rPr>
          <w:color w:val="000000"/>
          <w:spacing w:val="-4"/>
          <w:sz w:val="24"/>
          <w:szCs w:val="24"/>
        </w:rPr>
        <w:t>уголовного</w:t>
      </w:r>
      <w:r w:rsidRPr="00FB3BEE">
        <w:rPr>
          <w:color w:val="000000"/>
          <w:spacing w:val="-4"/>
          <w:sz w:val="24"/>
          <w:szCs w:val="24"/>
        </w:rPr>
        <w:t xml:space="preserve"> законодательства, что свидетельствует о творческом подходе автора к работе</w:t>
      </w:r>
      <w:r>
        <w:rPr>
          <w:color w:val="000000"/>
          <w:spacing w:val="-4"/>
          <w:sz w:val="24"/>
          <w:szCs w:val="24"/>
        </w:rPr>
        <w:t xml:space="preserve"> и осмысленности темы</w:t>
      </w:r>
      <w:r w:rsidRPr="00FB3BEE">
        <w:rPr>
          <w:color w:val="000000"/>
          <w:spacing w:val="-4"/>
          <w:sz w:val="24"/>
          <w:szCs w:val="24"/>
        </w:rPr>
        <w:t xml:space="preserve">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Курсовая работа имеет следующую </w:t>
      </w:r>
      <w:r w:rsidRPr="00961E7D">
        <w:rPr>
          <w:i/>
          <w:sz w:val="24"/>
          <w:szCs w:val="24"/>
        </w:rPr>
        <w:t>структуру:</w:t>
      </w:r>
      <w:r w:rsidRPr="000775E1">
        <w:rPr>
          <w:sz w:val="24"/>
          <w:szCs w:val="24"/>
        </w:rPr>
        <w:t xml:space="preserve">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титульный лист;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содержание;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введение;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основной текст (главы (разделы), параграфы (подразделы));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заключение;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>
        <w:rPr>
          <w:sz w:val="24"/>
          <w:szCs w:val="24"/>
        </w:rPr>
        <w:t>библиографический список</w:t>
      </w:r>
      <w:r w:rsidRPr="000775E1">
        <w:rPr>
          <w:sz w:val="24"/>
          <w:szCs w:val="24"/>
        </w:rPr>
        <w:t xml:space="preserve">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- приложени</w:t>
      </w:r>
      <w:r w:rsidR="00BC67C7">
        <w:rPr>
          <w:sz w:val="24"/>
          <w:szCs w:val="24"/>
        </w:rPr>
        <w:t>е</w:t>
      </w:r>
      <w:r w:rsidRPr="000775E1">
        <w:rPr>
          <w:sz w:val="24"/>
          <w:szCs w:val="24"/>
        </w:rPr>
        <w:t xml:space="preserve"> (при необходимости).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Титульный лист</w:t>
      </w:r>
      <w:r>
        <w:rPr>
          <w:sz w:val="24"/>
          <w:szCs w:val="24"/>
        </w:rPr>
        <w:t xml:space="preserve"> (не нумеруется, но включается в обще количество страниц)</w:t>
      </w:r>
      <w:r w:rsidRPr="000775E1">
        <w:rPr>
          <w:sz w:val="24"/>
          <w:szCs w:val="24"/>
        </w:rPr>
        <w:t xml:space="preserve"> должен нести следующую информацию (Приложение </w:t>
      </w:r>
      <w:r w:rsidR="0069782A">
        <w:rPr>
          <w:sz w:val="24"/>
          <w:szCs w:val="24"/>
        </w:rPr>
        <w:t>3</w:t>
      </w:r>
      <w:r w:rsidRPr="000775E1">
        <w:rPr>
          <w:sz w:val="24"/>
          <w:szCs w:val="24"/>
        </w:rPr>
        <w:t xml:space="preserve">): - наименование министерства; - полное наименование учебного заведения; - наименование факультета; - наименование кафедры, на которой выполняется курсовая работа; - наименование работы (оформляется прописными буквами, слово «тема» не пишется); - вид работы (слова «курсовая работа по дисциплине: "______________"» оформляют прописными буквами, не подчёркивая, и располагают в середине строки без точки в конце); - фамилию, имя, отчество, учёную степень, учёное звание научного руководителя; - сведения об исполнителе (курс, форма обучения, группа, Ф.И.О.); - дату сдачи и защиты, оценку с подписью научного руководителя; - название города, в котором находится учебное заведение; - год написания работы.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После титульного листа следует содержание. В нем содержится название глав (разделов) и параграфов (подразделов) с указанием страниц. Оно</w:t>
      </w:r>
      <w:r w:rsidR="00985CF1">
        <w:rPr>
          <w:sz w:val="24"/>
          <w:szCs w:val="24"/>
        </w:rPr>
        <w:t xml:space="preserve"> печатается через 1,5 интервала</w:t>
      </w:r>
      <w:r w:rsidRPr="000775E1">
        <w:rPr>
          <w:sz w:val="24"/>
          <w:szCs w:val="24"/>
        </w:rPr>
        <w:t xml:space="preserve">. </w:t>
      </w:r>
    </w:p>
    <w:p w:rsidR="008E5B4F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Введение курсовой работы является её обязательным элементом. Оно должно содержать следующие элементы: </w:t>
      </w:r>
    </w:p>
    <w:p w:rsidR="008E5B4F" w:rsidRPr="008E5B4F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актуальность темы курсовой работы</w:t>
      </w:r>
      <w:r w:rsidR="008E5B4F">
        <w:rPr>
          <w:sz w:val="24"/>
          <w:szCs w:val="24"/>
        </w:rPr>
        <w:t xml:space="preserve"> </w:t>
      </w:r>
      <w:r w:rsidR="008E5B4F" w:rsidRPr="008E5B4F">
        <w:rPr>
          <w:sz w:val="24"/>
          <w:szCs w:val="24"/>
        </w:rPr>
        <w:t xml:space="preserve">– это степень важности темы на данный момент времени. Актуальность всегда находится в тесной связи с </w:t>
      </w:r>
      <w:r w:rsidR="008E5B4F" w:rsidRPr="008E5B4F">
        <w:rPr>
          <w:sz w:val="24"/>
          <w:szCs w:val="24"/>
        </w:rPr>
        <w:lastRenderedPageBreak/>
        <w:t>решаемой в работе научной проблемой. Проблема – это противоречие между потребностью и возможностью ее решения. При написании данного раздела необходимо убедительно показать, что по данной теме существует определенный пробел</w:t>
      </w:r>
      <w:r w:rsidR="008E5B4F">
        <w:rPr>
          <w:sz w:val="24"/>
          <w:szCs w:val="24"/>
        </w:rPr>
        <w:t xml:space="preserve"> ((проблема), например, показателем проблемы м.б. статистика преступности)</w:t>
      </w:r>
      <w:r w:rsidR="008E5B4F" w:rsidRPr="008E5B4F">
        <w:rPr>
          <w:sz w:val="24"/>
          <w:szCs w:val="24"/>
        </w:rPr>
        <w:t>, который необходимо восполнить. Для этого необходимо показать, что изучено предшественниками, определить, какие задачи стоят перед автором, и сформулировать ту проблему, которая будет решаться в работе</w:t>
      </w:r>
      <w:r w:rsidRPr="008E5B4F">
        <w:rPr>
          <w:sz w:val="24"/>
          <w:szCs w:val="24"/>
        </w:rPr>
        <w:t xml:space="preserve">; </w:t>
      </w:r>
    </w:p>
    <w:p w:rsidR="008E5B4F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 xml:space="preserve">объект </w:t>
      </w:r>
      <w:r w:rsidR="00985CF1" w:rsidRPr="00BC67C7">
        <w:rPr>
          <w:i/>
          <w:sz w:val="24"/>
          <w:szCs w:val="24"/>
        </w:rPr>
        <w:t xml:space="preserve">и предмет </w:t>
      </w:r>
      <w:r w:rsidRPr="00BC67C7">
        <w:rPr>
          <w:i/>
          <w:sz w:val="24"/>
          <w:szCs w:val="24"/>
        </w:rPr>
        <w:t>исследования</w:t>
      </w:r>
      <w:r w:rsidR="008E5B4F">
        <w:rPr>
          <w:sz w:val="24"/>
          <w:szCs w:val="24"/>
        </w:rPr>
        <w:t>.</w:t>
      </w:r>
      <w:r w:rsidR="00985CF1" w:rsidRPr="008E5B4F">
        <w:rPr>
          <w:sz w:val="24"/>
          <w:szCs w:val="24"/>
        </w:rPr>
        <w:t xml:space="preserve"> Объект исследования – это область научных изысканий, в пределах которых выявлена и существует указанная проблема.</w:t>
      </w:r>
      <w:r w:rsidR="008E5B4F">
        <w:rPr>
          <w:sz w:val="24"/>
          <w:szCs w:val="24"/>
        </w:rPr>
        <w:t xml:space="preserve"> </w:t>
      </w:r>
      <w:r w:rsidR="00985CF1" w:rsidRPr="008E5B4F">
        <w:rPr>
          <w:sz w:val="24"/>
          <w:szCs w:val="24"/>
        </w:rPr>
        <w:t xml:space="preserve">Это система закономерностей, связей, </w:t>
      </w:r>
      <w:r w:rsidR="008E5B4F" w:rsidRPr="008E5B4F">
        <w:rPr>
          <w:sz w:val="24"/>
          <w:szCs w:val="24"/>
        </w:rPr>
        <w:t xml:space="preserve">общественных </w:t>
      </w:r>
      <w:r w:rsidR="00985CF1" w:rsidRPr="008E5B4F">
        <w:rPr>
          <w:sz w:val="24"/>
          <w:szCs w:val="24"/>
        </w:rPr>
        <w:t xml:space="preserve">отношений, видов деятельности, процессов и явлений, в рамках которой возникает проблемная ситуация. </w:t>
      </w:r>
      <w:r w:rsidR="00961E7D" w:rsidRPr="008E5B4F">
        <w:rPr>
          <w:sz w:val="24"/>
          <w:szCs w:val="24"/>
        </w:rPr>
        <w:t xml:space="preserve">Предмет исследования формулируется после объекта. Это то, что находится в границах объекта, т.е. часть системы или процесс, протекающий в системе, аспект или точка зрения, с которой познается целостный объект. </w:t>
      </w:r>
      <w:r w:rsidR="008E5B4F">
        <w:rPr>
          <w:sz w:val="24"/>
          <w:szCs w:val="24"/>
        </w:rPr>
        <w:t>Чаще всего – это определенная норма УК ФР либо группа норм или материалы правоприменительной практики</w:t>
      </w:r>
      <w:r w:rsidRPr="008E5B4F">
        <w:rPr>
          <w:sz w:val="24"/>
          <w:szCs w:val="24"/>
        </w:rPr>
        <w:t>;</w:t>
      </w:r>
    </w:p>
    <w:p w:rsidR="008E5B4F" w:rsidRPr="008E5B4F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8E5B4F">
        <w:rPr>
          <w:sz w:val="24"/>
          <w:szCs w:val="24"/>
        </w:rPr>
        <w:t xml:space="preserve"> - </w:t>
      </w:r>
      <w:r w:rsidRPr="00BC67C7">
        <w:rPr>
          <w:i/>
          <w:sz w:val="24"/>
          <w:szCs w:val="24"/>
        </w:rPr>
        <w:t>цел</w:t>
      </w:r>
      <w:r w:rsidR="00BC67C7">
        <w:rPr>
          <w:i/>
          <w:sz w:val="24"/>
          <w:szCs w:val="24"/>
        </w:rPr>
        <w:t>и</w:t>
      </w:r>
      <w:r w:rsidRPr="00BC67C7">
        <w:rPr>
          <w:i/>
          <w:sz w:val="24"/>
          <w:szCs w:val="24"/>
        </w:rPr>
        <w:t xml:space="preserve"> и задачи курсовой работы</w:t>
      </w:r>
      <w:r w:rsidR="008E5B4F" w:rsidRPr="008E5B4F">
        <w:rPr>
          <w:sz w:val="24"/>
          <w:szCs w:val="24"/>
        </w:rPr>
        <w:t xml:space="preserve">. Цель  курсовой работы формулируется кратко и предельно точно, в смысловом отношении выражая то основное, что намеревается сделать исследователь, т.е. определяется тот результат, которого стремится достичь лицо, написав курсовую работу. Цель конкретизируется и развивается в задачах исследования. Например, задачи исследования в курсовой работе могут быть следующими: </w:t>
      </w:r>
      <w:r w:rsidR="00BC67C7">
        <w:rPr>
          <w:sz w:val="24"/>
          <w:szCs w:val="24"/>
        </w:rPr>
        <w:t>п</w:t>
      </w:r>
      <w:r w:rsidR="008E5B4F" w:rsidRPr="008E5B4F">
        <w:rPr>
          <w:sz w:val="24"/>
          <w:szCs w:val="24"/>
        </w:rPr>
        <w:t>ервая задача, как правило, связана с выявлением, уточнением, углублением, методологическим обоснованием сущности, природы, структуры изучаемого объекта. Вторая задача связана с анализом реального состояния предмета исследования, динамики, внутренних противоречий развития во времени и пространстве. Третья задача касается основных возможностей и способов преобразования предмета исследования, моделирования. Четвертая задача связана с выявлением направлений, путей и средств повышения эффективности, совершенствования исследуемого явления, процесса, т.е. с практическими аспектами научной работы, с проблемой управления исследуемым объектом. Задач в исследовательской работе не должно быть много и они должны последовательно решаться в разделах работы</w:t>
      </w:r>
      <w:r w:rsidRPr="008E5B4F">
        <w:rPr>
          <w:sz w:val="24"/>
          <w:szCs w:val="24"/>
        </w:rPr>
        <w:t xml:space="preserve">; </w:t>
      </w:r>
    </w:p>
    <w:p w:rsidR="00DA7017" w:rsidRPr="00DA7017" w:rsidRDefault="008C1E08" w:rsidP="00B906B4">
      <w:pPr>
        <w:pStyle w:val="14pt"/>
        <w:tabs>
          <w:tab w:val="left" w:pos="851"/>
        </w:tabs>
        <w:spacing w:line="240" w:lineRule="auto"/>
        <w:ind w:left="709" w:right="-284" w:firstLine="567"/>
        <w:jc w:val="both"/>
        <w:rPr>
          <w:sz w:val="24"/>
          <w:szCs w:val="24"/>
        </w:rPr>
      </w:pPr>
      <w:r w:rsidRPr="008E5B4F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методология исследования</w:t>
      </w:r>
      <w:r w:rsidR="002C4898">
        <w:rPr>
          <w:sz w:val="24"/>
          <w:szCs w:val="24"/>
        </w:rPr>
        <w:t xml:space="preserve"> - </w:t>
      </w:r>
      <w:r w:rsidR="00DA7017" w:rsidRPr="00DA7017">
        <w:rPr>
          <w:sz w:val="24"/>
          <w:szCs w:val="24"/>
        </w:rPr>
        <w:t>то есть конкретные методы, которые использованы при проведении исследовательской работы (например, историк</w:t>
      </w:r>
      <w:r w:rsidR="00DA7017">
        <w:rPr>
          <w:sz w:val="24"/>
          <w:szCs w:val="24"/>
        </w:rPr>
        <w:t>о-правовой</w:t>
      </w:r>
      <w:r w:rsidR="00DA7017" w:rsidRPr="00DA7017">
        <w:rPr>
          <w:sz w:val="24"/>
          <w:szCs w:val="24"/>
        </w:rPr>
        <w:t>, сравнительно - правовой, логико-юридический, социологический и др.);</w:t>
      </w:r>
    </w:p>
    <w:p w:rsidR="00BC67C7" w:rsidRDefault="00BC67C7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степень изученности темы</w:t>
      </w:r>
      <w:r>
        <w:rPr>
          <w:sz w:val="24"/>
          <w:szCs w:val="24"/>
        </w:rPr>
        <w:t xml:space="preserve"> – оценить степень изученности темы, в том числе, перечислить ФИО тех ученых, которые внесли существенный вклад в изучение темы</w:t>
      </w:r>
      <w:r w:rsidRPr="000775E1">
        <w:rPr>
          <w:sz w:val="24"/>
          <w:szCs w:val="24"/>
        </w:rPr>
        <w:t xml:space="preserve">; </w:t>
      </w:r>
    </w:p>
    <w:p w:rsidR="00DA7017" w:rsidRPr="00BC67C7" w:rsidRDefault="00BC67C7" w:rsidP="00B906B4">
      <w:pPr>
        <w:pStyle w:val="14pt"/>
        <w:tabs>
          <w:tab w:val="left" w:pos="851"/>
        </w:tabs>
        <w:spacing w:line="240" w:lineRule="auto"/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н</w:t>
      </w:r>
      <w:r w:rsidR="00DA7017" w:rsidRPr="00BC67C7">
        <w:rPr>
          <w:i/>
          <w:sz w:val="24"/>
          <w:szCs w:val="24"/>
        </w:rPr>
        <w:t>ормативно-правовая и эмпирическая основы исследования</w:t>
      </w:r>
      <w:r w:rsidR="00DA7017" w:rsidRPr="00BC67C7">
        <w:rPr>
          <w:sz w:val="24"/>
          <w:szCs w:val="24"/>
        </w:rPr>
        <w:t xml:space="preserve"> - это положения Конституции РФ, федеральные конституционные Законы, федеральные законы, ведомственные нормативно-правовые акты, ме</w:t>
      </w:r>
      <w:r w:rsidR="00DA7017" w:rsidRPr="00BC67C7">
        <w:rPr>
          <w:sz w:val="24"/>
          <w:szCs w:val="24"/>
        </w:rPr>
        <w:softHyphen/>
        <w:t>ждународные акты, постановления и определения Конституционного Суда РФ и Пленумов Верховного Суда РФ. Важнейшей составляющей</w:t>
      </w:r>
      <w:r w:rsidR="00DA7017" w:rsidRPr="00BC67C7">
        <w:rPr>
          <w:rFonts w:ascii="Arial" w:hAnsi="Arial" w:cs="Arial"/>
          <w:sz w:val="24"/>
          <w:szCs w:val="24"/>
        </w:rPr>
        <w:t xml:space="preserve"> </w:t>
      </w:r>
      <w:r w:rsidR="00DA7017" w:rsidRPr="00BC67C7">
        <w:rPr>
          <w:sz w:val="24"/>
          <w:szCs w:val="24"/>
        </w:rPr>
        <w:t>данной информационной основы являются результаты практики:  статистические данные различных уровней и масштабности; материалы уголовных дел; примеры, отражающие практику разрешения споров, правоприменительную практику при квалификации преступлений</w:t>
      </w:r>
      <w:r w:rsidR="00DA7017" w:rsidRPr="00113F67">
        <w:rPr>
          <w:sz w:val="28"/>
          <w:szCs w:val="28"/>
        </w:rPr>
        <w:t xml:space="preserve">, </w:t>
      </w:r>
      <w:r w:rsidR="00DA7017" w:rsidRPr="00BC67C7">
        <w:rPr>
          <w:sz w:val="24"/>
          <w:szCs w:val="24"/>
        </w:rPr>
        <w:t xml:space="preserve">результаты </w:t>
      </w:r>
      <w:r w:rsidR="00DA7017" w:rsidRPr="00BC67C7">
        <w:rPr>
          <w:sz w:val="24"/>
          <w:szCs w:val="24"/>
        </w:rPr>
        <w:lastRenderedPageBreak/>
        <w:t>проведенного  а</w:t>
      </w:r>
      <w:r>
        <w:rPr>
          <w:sz w:val="24"/>
          <w:szCs w:val="24"/>
        </w:rPr>
        <w:t xml:space="preserve">нкетирования и интервьюирования;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- </w:t>
      </w:r>
      <w:r w:rsidRPr="00BC67C7">
        <w:rPr>
          <w:i/>
          <w:sz w:val="24"/>
          <w:szCs w:val="24"/>
        </w:rPr>
        <w:t>структура курсовой работы</w:t>
      </w:r>
      <w:r w:rsidR="00BC67C7">
        <w:rPr>
          <w:sz w:val="24"/>
          <w:szCs w:val="24"/>
        </w:rPr>
        <w:t xml:space="preserve"> – кратко описать структуру работы, например, работа состоит из введения, двух глав, объединяющих 6 параграфов, заключения и библиографического списка</w:t>
      </w:r>
      <w:r w:rsidRPr="000775E1">
        <w:rPr>
          <w:sz w:val="24"/>
          <w:szCs w:val="24"/>
        </w:rPr>
        <w:t xml:space="preserve">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Основной текст разбивается на главы (разделы). Они дробятся на параграфы (подразделы).  В обязательном порядке каждый параграф (подраздел) и глава (раздел) должны заканчиваться выводами автора по рассмотренному вопросу. 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В заключени</w:t>
      </w:r>
      <w:r>
        <w:rPr>
          <w:sz w:val="24"/>
          <w:szCs w:val="24"/>
        </w:rPr>
        <w:t>е</w:t>
      </w:r>
      <w:r w:rsidRPr="000775E1">
        <w:rPr>
          <w:sz w:val="24"/>
          <w:szCs w:val="24"/>
        </w:rPr>
        <w:t xml:space="preserve"> автор подводит итоги исследования в соответствии с определёнными во введении целями и задачами курсовой работы, делает теоретические обобщения, формулирует выводы и практические рекомендации, а также определяются основные направления для дальнейшего исследования проблемы, в т.ч. в рамках выпускной квалификационной работы. </w:t>
      </w:r>
    </w:p>
    <w:p w:rsidR="008C1E08" w:rsidRPr="00BC67C7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C67C7">
        <w:rPr>
          <w:sz w:val="24"/>
          <w:szCs w:val="24"/>
        </w:rPr>
        <w:t xml:space="preserve">Текст курсовой работы должен быть написан научным языком. </w:t>
      </w:r>
      <w:r w:rsidR="008E5B4F" w:rsidRPr="00BC67C7">
        <w:rPr>
          <w:sz w:val="24"/>
          <w:szCs w:val="24"/>
        </w:rPr>
        <w:t>Стиль изложения должен быть корректным, НЕ допускаются субъективные суждения, эмоциональные высказывания, выражения из художественной литературы (если они не являются предметом научного исследования), обыденные житейские выражения, упоминание в работе жаргонных терминов.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Библиографическая ссылка (сноска) – совокупность библиографических сведений о цитируемом, рассматриваемом или упоминаемом в тексте документа другом документе (его составной части или группе документов), необходимых и достаточных для его общей характеристики, идентификации и поиска. </w:t>
      </w:r>
    </w:p>
    <w:p w:rsidR="008C1E08" w:rsidRDefault="00BC67C7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1E08" w:rsidRPr="000775E1">
        <w:rPr>
          <w:sz w:val="24"/>
          <w:szCs w:val="24"/>
        </w:rPr>
        <w:t xml:space="preserve">Цитата является точной, дословной выдержкой из какого-либо текста, включённого в собственный текст и оформляется строго в соответствии с правилами русского языка. Цитирование различных источников в курсовой работе обязательно оформляется ссылкой на данный источник указанием его порядкового номера в библиографическом списке в круглых скобках после цитаты. В каждом случае после цитаты после кавычек и до знака препинания после цитаты ставится постраничная ссылка.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Иллюстративный материал следует располагать в работе непосредственно после текста, в котором они упоминаются впервые. На все иллюстрации должны быть ссылки в работе. Иллюстрации (графики, схемы, диаграммы, документы, рисунки, снимки) должны быть пронумерованы и иметь названия под иллюстрацией. Нумерация иллюстраций должна быть сквозной по всему тексту курсовой работы. Перед номером рисунка знак «№» не ставится. Например, Рисунок 1, Рисунок 2 и т.д.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 Таблицы в курсовой работе располагаются непосредственно после текста, в котором они упоминается впервые, или на следующей странице. На все таблицы должны быть ссылки в тексте. Нумерация таблиц должна быть сквозной по всему тексту курсовой работы. Порядковый номер таблицы проставляется в правом верхнем углу над её названием после слова «Таблица» (например, Таблица 1). Заголовок таблицы размещается над таблицей и выравнивается по центру строки, точка в конце заголовка не ставится.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Сокращение слов в тексте не допускается</w:t>
      </w:r>
      <w:r w:rsidR="00BC67C7">
        <w:rPr>
          <w:sz w:val="24"/>
          <w:szCs w:val="24"/>
        </w:rPr>
        <w:t>, только общепринятая аббревиатура, например, УК РФ.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Важнейшей часть курсовой работы является </w:t>
      </w:r>
      <w:r>
        <w:rPr>
          <w:sz w:val="24"/>
          <w:szCs w:val="24"/>
        </w:rPr>
        <w:t xml:space="preserve">библиографический </w:t>
      </w:r>
      <w:r w:rsidRPr="000775E1">
        <w:rPr>
          <w:sz w:val="24"/>
          <w:szCs w:val="24"/>
        </w:rPr>
        <w:t>список источников и литературы</w:t>
      </w:r>
      <w:r w:rsidR="0069782A">
        <w:rPr>
          <w:sz w:val="24"/>
          <w:szCs w:val="24"/>
        </w:rPr>
        <w:t xml:space="preserve">. </w:t>
      </w:r>
      <w:r w:rsidRPr="000775E1">
        <w:rPr>
          <w:sz w:val="24"/>
          <w:szCs w:val="24"/>
        </w:rPr>
        <w:t xml:space="preserve"> При оформлении описания нормативных и правовых </w:t>
      </w:r>
      <w:r w:rsidRPr="000775E1">
        <w:rPr>
          <w:sz w:val="24"/>
          <w:szCs w:val="24"/>
        </w:rPr>
        <w:lastRenderedPageBreak/>
        <w:t xml:space="preserve">актов, международные договоры, ратифицированные РФ, декларации и иные источники международного права, материалов правоприменительной практики, учебной и научной литературы и т.д. применяется ГОСТ </w:t>
      </w:r>
      <w:r w:rsidR="00E2640B" w:rsidRPr="00E2640B">
        <w:rPr>
          <w:rFonts w:ascii="Times New Roman CYR" w:hAnsi="Times New Roman CYR" w:cs="Times New Roman CYR"/>
          <w:bCs/>
          <w:sz w:val="24"/>
          <w:szCs w:val="24"/>
        </w:rPr>
        <w:t>7.05-2008</w:t>
      </w:r>
      <w:r w:rsidR="00E2640B" w:rsidRPr="00FC740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9782A" w:rsidRPr="000775E1">
        <w:rPr>
          <w:sz w:val="24"/>
          <w:szCs w:val="24"/>
        </w:rPr>
        <w:t>(Приложение 4).</w:t>
      </w:r>
    </w:p>
    <w:p w:rsidR="00255EF7" w:rsidRDefault="00255EF7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255EF7">
        <w:rPr>
          <w:sz w:val="24"/>
          <w:szCs w:val="24"/>
        </w:rPr>
        <w:t xml:space="preserve">В курсовой работе приложения (если они необходимы) помещают после </w:t>
      </w:r>
      <w:r>
        <w:rPr>
          <w:sz w:val="24"/>
          <w:szCs w:val="24"/>
        </w:rPr>
        <w:t xml:space="preserve">библиографического </w:t>
      </w:r>
      <w:r w:rsidRPr="00255EF7">
        <w:rPr>
          <w:sz w:val="24"/>
          <w:szCs w:val="24"/>
        </w:rPr>
        <w:t>списка в порядке их упоминания в тексте. В приложения выносятся документы, справки, описания, аналитика, на которую имеются ссылки в тексте работы</w:t>
      </w:r>
      <w:r>
        <w:rPr>
          <w:sz w:val="24"/>
          <w:szCs w:val="24"/>
        </w:rPr>
        <w:t>, приговоры судов и т.д.</w:t>
      </w:r>
      <w:r w:rsidRPr="00255EF7">
        <w:rPr>
          <w:sz w:val="24"/>
          <w:szCs w:val="24"/>
        </w:rPr>
        <w:t xml:space="preserve"> Внутри содержательной части работы обязательно должны быть ссылки на приложения. Кроме того, в приложения могут выноситься таблицы и рисунки, размер которых приближается к одной и более страницам. </w:t>
      </w:r>
    </w:p>
    <w:p w:rsidR="00255EF7" w:rsidRPr="00255EF7" w:rsidRDefault="00255EF7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255EF7">
        <w:rPr>
          <w:sz w:val="24"/>
          <w:szCs w:val="24"/>
        </w:rPr>
        <w:t>Приложения, представляющие собой текст исходного документа на иностранном языке, должны быть переведены на государственный язык РФ – русский язык. Каждое приложение следует начинать с новой страницы с указанием наверху посередине страницы слова «П</w:t>
      </w:r>
      <w:r>
        <w:rPr>
          <w:sz w:val="24"/>
          <w:szCs w:val="24"/>
        </w:rPr>
        <w:t>риложение</w:t>
      </w:r>
      <w:r w:rsidRPr="00255EF7">
        <w:rPr>
          <w:sz w:val="24"/>
          <w:szCs w:val="24"/>
        </w:rPr>
        <w:t>». Приложения обозначают заглавными буквами русского алфавита, начиная с А, за исключением букв Ё, З, Й, О, Ч, Ь, Ы, Ъ (например: П</w:t>
      </w:r>
      <w:r>
        <w:rPr>
          <w:sz w:val="24"/>
          <w:szCs w:val="24"/>
        </w:rPr>
        <w:t>риложение</w:t>
      </w:r>
      <w:r w:rsidRPr="00255EF7">
        <w:rPr>
          <w:sz w:val="24"/>
          <w:szCs w:val="24"/>
        </w:rPr>
        <w:t xml:space="preserve"> Б) или сквозной нумерацией</w:t>
      </w:r>
      <w:r>
        <w:rPr>
          <w:sz w:val="24"/>
          <w:szCs w:val="24"/>
        </w:rPr>
        <w:t xml:space="preserve"> (Приложение 1)</w:t>
      </w:r>
      <w:r w:rsidRPr="00255EF7">
        <w:rPr>
          <w:sz w:val="24"/>
          <w:szCs w:val="24"/>
        </w:rPr>
        <w:t>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8C1E08" w:rsidRPr="000775E1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3E0F7D" w:rsidRDefault="003E0F7D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AE2E44" w:rsidRDefault="00AE2E44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AE2E44" w:rsidRDefault="00AE2E44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AE2E44" w:rsidRDefault="00AE2E44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</w:p>
    <w:p w:rsidR="008C1E08" w:rsidRDefault="00E2219B" w:rsidP="00B906B4">
      <w:pPr>
        <w:tabs>
          <w:tab w:val="left" w:pos="851"/>
        </w:tabs>
        <w:ind w:left="709" w:right="-284" w:firstLine="567"/>
        <w:jc w:val="center"/>
        <w:rPr>
          <w:b/>
          <w:sz w:val="24"/>
          <w:szCs w:val="24"/>
        </w:rPr>
      </w:pPr>
      <w:r w:rsidRPr="00E2219B">
        <w:rPr>
          <w:b/>
          <w:sz w:val="24"/>
          <w:szCs w:val="24"/>
        </w:rPr>
        <w:lastRenderedPageBreak/>
        <w:t>3</w:t>
      </w:r>
      <w:r w:rsidR="008C1E08" w:rsidRPr="00E2219B">
        <w:rPr>
          <w:b/>
          <w:sz w:val="24"/>
          <w:szCs w:val="24"/>
        </w:rPr>
        <w:t>. ЗАЩИТА И ОЦЕНКА КУРСОВОЙ РАБОТЫ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ab/>
        <w:t>После проверки курсовой работы, преподаватель пишет рецензию.</w:t>
      </w:r>
      <w:r>
        <w:rPr>
          <w:sz w:val="24"/>
          <w:szCs w:val="24"/>
        </w:rPr>
        <w:t xml:space="preserve"> </w:t>
      </w:r>
      <w:r w:rsidRPr="003355A2">
        <w:rPr>
          <w:sz w:val="24"/>
          <w:szCs w:val="24"/>
        </w:rPr>
        <w:t xml:space="preserve">В рецензии на курсовую работу содержится предварительная оценка в форме вывода: «Работа допускается к защите с оценкой …» или «Работа не допускается к защите». Окончательная оценка </w:t>
      </w:r>
      <w:r>
        <w:rPr>
          <w:sz w:val="24"/>
          <w:szCs w:val="24"/>
        </w:rPr>
        <w:t xml:space="preserve">курсовой работы </w:t>
      </w:r>
      <w:r w:rsidRPr="003355A2">
        <w:rPr>
          <w:sz w:val="24"/>
          <w:szCs w:val="24"/>
        </w:rPr>
        <w:t>дается по</w:t>
      </w:r>
      <w:r>
        <w:rPr>
          <w:sz w:val="24"/>
          <w:szCs w:val="24"/>
        </w:rPr>
        <w:t xml:space="preserve"> результатам </w:t>
      </w:r>
      <w:r w:rsidRPr="003355A2">
        <w:rPr>
          <w:sz w:val="24"/>
          <w:szCs w:val="24"/>
        </w:rPr>
        <w:t>защиты. Если работа не допущена к защите, то она должна быть студентом переработана в соответствии с рецензией и вновь представлена на кафедру.</w:t>
      </w:r>
    </w:p>
    <w:p w:rsidR="0049736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Курсовая работа, подготовленная без соблюдения правил, изложенных в рекомендациях к подготовке, оформлению и выполнению курсовых работ, к защите не допускается.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Защита курсовых работ проводится в установленное время в виде выступления студента</w:t>
      </w:r>
      <w:r>
        <w:rPr>
          <w:sz w:val="24"/>
          <w:szCs w:val="24"/>
        </w:rPr>
        <w:t xml:space="preserve"> и собеседования</w:t>
      </w:r>
      <w:r w:rsidRPr="000775E1">
        <w:rPr>
          <w:sz w:val="24"/>
          <w:szCs w:val="24"/>
        </w:rPr>
        <w:t xml:space="preserve">. </w:t>
      </w:r>
    </w:p>
    <w:p w:rsidR="003355A2" w:rsidRPr="00255EF7" w:rsidRDefault="00255EF7" w:rsidP="00B906B4">
      <w:pPr>
        <w:pStyle w:val="22"/>
        <w:tabs>
          <w:tab w:val="left" w:pos="851"/>
        </w:tabs>
        <w:spacing w:line="240" w:lineRule="auto"/>
        <w:ind w:left="709" w:right="-284" w:firstLine="567"/>
        <w:rPr>
          <w:sz w:val="24"/>
          <w:szCs w:val="24"/>
        </w:rPr>
      </w:pPr>
      <w:r w:rsidRPr="00255EF7">
        <w:rPr>
          <w:i/>
          <w:sz w:val="24"/>
          <w:szCs w:val="24"/>
        </w:rPr>
        <w:t>Защита курсовой работы</w:t>
      </w:r>
      <w:r w:rsidRPr="00255EF7">
        <w:rPr>
          <w:sz w:val="24"/>
          <w:szCs w:val="24"/>
        </w:rPr>
        <w:t xml:space="preserve"> – это определение уровня теоретических знаний и практических навыков студента</w:t>
      </w:r>
      <w:r w:rsidR="00497362">
        <w:rPr>
          <w:sz w:val="24"/>
          <w:szCs w:val="24"/>
        </w:rPr>
        <w:t>.</w:t>
      </w:r>
      <w:r w:rsidRPr="00255EF7">
        <w:rPr>
          <w:sz w:val="24"/>
          <w:szCs w:val="24"/>
        </w:rPr>
        <w:t xml:space="preserve"> </w:t>
      </w:r>
    </w:p>
    <w:p w:rsidR="003355A2" w:rsidRPr="003355A2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Процедура защиты включает следующие этапы:</w:t>
      </w:r>
    </w:p>
    <w:p w:rsidR="003355A2" w:rsidRPr="003355A2" w:rsidRDefault="003355A2" w:rsidP="00B906B4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сообщение студента об основном содержании работы; </w:t>
      </w:r>
    </w:p>
    <w:p w:rsidR="003355A2" w:rsidRPr="003355A2" w:rsidRDefault="003355A2" w:rsidP="00B906B4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ответы студента на вопросы, которые были обозначены в рецензии, так и возникшие у преподавателя в процессе прослушивания доклада.</w:t>
      </w:r>
    </w:p>
    <w:p w:rsidR="003355A2" w:rsidRPr="003355A2" w:rsidRDefault="003355A2" w:rsidP="00B906B4">
      <w:pPr>
        <w:pStyle w:val="33"/>
        <w:tabs>
          <w:tab w:val="left" w:pos="851"/>
        </w:tabs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Студент должен тщательно подготовиться к защите курсовой работы. Общая схема доклада (на 5 минут):</w:t>
      </w:r>
    </w:p>
    <w:p w:rsidR="003355A2" w:rsidRPr="003355A2" w:rsidRDefault="003355A2" w:rsidP="00B906B4">
      <w:pPr>
        <w:pStyle w:val="33"/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следует дать краткое обоснование темы, показать ее актуальность; </w:t>
      </w:r>
    </w:p>
    <w:p w:rsidR="003355A2" w:rsidRPr="003355A2" w:rsidRDefault="003355A2" w:rsidP="00B906B4">
      <w:pPr>
        <w:pStyle w:val="33"/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указать, какова цель работы; </w:t>
      </w:r>
    </w:p>
    <w:p w:rsidR="003355A2" w:rsidRPr="003355A2" w:rsidRDefault="003355A2" w:rsidP="00B906B4">
      <w:pPr>
        <w:pStyle w:val="33"/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>раскрыть, какие результаты достигнуты в ходе исследования и что сделано лично студентом;</w:t>
      </w:r>
    </w:p>
    <w:p w:rsidR="003355A2" w:rsidRPr="003355A2" w:rsidRDefault="003355A2" w:rsidP="00B906B4">
      <w:pPr>
        <w:pStyle w:val="33"/>
        <w:widowControl/>
        <w:numPr>
          <w:ilvl w:val="0"/>
          <w:numId w:val="7"/>
        </w:numPr>
        <w:tabs>
          <w:tab w:val="left" w:pos="851"/>
        </w:tabs>
        <w:autoSpaceDE/>
        <w:autoSpaceDN/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изложить вытекающие из проведенного исследования основные выводы. </w:t>
      </w:r>
    </w:p>
    <w:p w:rsidR="003355A2" w:rsidRPr="003355A2" w:rsidRDefault="003355A2" w:rsidP="00B906B4">
      <w:pPr>
        <w:pStyle w:val="33"/>
        <w:tabs>
          <w:tab w:val="left" w:pos="851"/>
        </w:tabs>
        <w:spacing w:after="0"/>
        <w:ind w:left="709" w:right="-284" w:firstLine="567"/>
        <w:jc w:val="both"/>
        <w:rPr>
          <w:sz w:val="24"/>
          <w:szCs w:val="24"/>
        </w:rPr>
      </w:pPr>
      <w:r w:rsidRPr="003355A2">
        <w:rPr>
          <w:sz w:val="24"/>
          <w:szCs w:val="24"/>
        </w:rPr>
        <w:t xml:space="preserve">Краткий доклад должен быть подготовлен в письменном виде, но выступать на защите следует, не зачитывая текст. </w:t>
      </w:r>
    </w:p>
    <w:p w:rsidR="003355A2" w:rsidRDefault="003355A2" w:rsidP="00B906B4">
      <w:pPr>
        <w:pStyle w:val="33"/>
        <w:tabs>
          <w:tab w:val="left" w:pos="851"/>
        </w:tabs>
        <w:spacing w:after="0"/>
        <w:ind w:left="709" w:right="-284" w:firstLine="567"/>
        <w:jc w:val="both"/>
        <w:rPr>
          <w:sz w:val="24"/>
        </w:rPr>
      </w:pPr>
      <w:r w:rsidRPr="003355A2">
        <w:rPr>
          <w:sz w:val="24"/>
          <w:szCs w:val="24"/>
        </w:rPr>
        <w:t>Доклад можно проиллюстрировать презентациями: графиками, таблицами, схемами, подготовленными заблаговременно</w:t>
      </w:r>
      <w:r>
        <w:t xml:space="preserve">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Для студентов очной формы обучения защита курсовых работ проводится в </w:t>
      </w:r>
      <w:r>
        <w:rPr>
          <w:sz w:val="24"/>
          <w:szCs w:val="24"/>
        </w:rPr>
        <w:t xml:space="preserve">период зачетной недели (если иное не предусмотрено графиком ОПОП). </w:t>
      </w:r>
      <w:r w:rsidRPr="000775E1">
        <w:rPr>
          <w:sz w:val="24"/>
          <w:szCs w:val="24"/>
        </w:rPr>
        <w:t xml:space="preserve">Для студентов заочной формы обучения защита курсовых работ проводится во время сессии.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>Оценка проставляется на титульном листе с подписью научного руководителя</w:t>
      </w:r>
      <w:r w:rsidR="00FB3BEE">
        <w:rPr>
          <w:sz w:val="24"/>
          <w:szCs w:val="24"/>
        </w:rPr>
        <w:t xml:space="preserve"> и в рецензию</w:t>
      </w:r>
      <w:r w:rsidRPr="000775E1">
        <w:rPr>
          <w:sz w:val="24"/>
          <w:szCs w:val="24"/>
        </w:rPr>
        <w:t>. Оценка вносится в экзаменационную ведомость и зачётную книжку. Отрицательная оценка в зачётную книжку не вносится. Полные названия курсовых работ вносятся в</w:t>
      </w:r>
      <w:r>
        <w:rPr>
          <w:sz w:val="24"/>
          <w:szCs w:val="24"/>
        </w:rPr>
        <w:t xml:space="preserve"> зачетную книжку</w:t>
      </w:r>
      <w:r w:rsidRPr="000775E1">
        <w:rPr>
          <w:sz w:val="24"/>
          <w:szCs w:val="24"/>
        </w:rPr>
        <w:t xml:space="preserve">. 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3355A2">
        <w:rPr>
          <w:i/>
          <w:sz w:val="24"/>
          <w:szCs w:val="24"/>
        </w:rPr>
        <w:t>Критерии оценивания курсовой работы</w:t>
      </w:r>
      <w:r w:rsidRPr="000775E1">
        <w:rPr>
          <w:sz w:val="24"/>
          <w:szCs w:val="24"/>
        </w:rPr>
        <w:t xml:space="preserve">: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Оценка защиты курсовой работы является комплексной. При этом учитываются следующие критерии: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культура письменного оформления курсовой работы или соблюдение всех требований к оформлению курсовой работы и сроков её исполнения;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актуальность и степень разработанности темы;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соответствие выполненной работы поставленным целям и задачам;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уровень овладения методикой исследования;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самостоятельность в анализе, обобщениях и выводах;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0775E1">
        <w:rPr>
          <w:sz w:val="24"/>
          <w:szCs w:val="24"/>
        </w:rPr>
        <w:t xml:space="preserve"> полнота охвата источников и литературы;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научная обоснованность и аргументированность основных положений, обобщений, выводов и рекомендаций;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творческий подход к исследованию;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прогнозирование путей решения поставленных проблем в целом и выстраивание перспектив дальнейшей работы над темой;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культура выступления (речевая культура, коммуникативная компетентность); </w:t>
      </w: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научный стиль изложения;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логичность построения выступления; </w:t>
      </w:r>
    </w:p>
    <w:p w:rsidR="008C1E08" w:rsidRDefault="003355A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1E08" w:rsidRPr="000775E1">
        <w:rPr>
          <w:sz w:val="24"/>
          <w:szCs w:val="24"/>
        </w:rPr>
        <w:t xml:space="preserve"> свободное владение материалом.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 Оценка </w:t>
      </w:r>
      <w:r w:rsidRPr="00E24AB2">
        <w:rPr>
          <w:i/>
          <w:sz w:val="24"/>
          <w:szCs w:val="24"/>
        </w:rPr>
        <w:t>«отлично»</w:t>
      </w:r>
      <w:r w:rsidRPr="000775E1">
        <w:rPr>
          <w:sz w:val="24"/>
          <w:szCs w:val="24"/>
        </w:rPr>
        <w:t xml:space="preserve"> ставится в том случае, если: 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материал изложен четко, логично, грамотно; </w:t>
      </w:r>
    </w:p>
    <w:p w:rsidR="0049736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 </w:t>
      </w:r>
      <w:r w:rsidR="00497362">
        <w:rPr>
          <w:sz w:val="24"/>
          <w:szCs w:val="24"/>
        </w:rPr>
        <w:t xml:space="preserve">- </w:t>
      </w:r>
      <w:r w:rsidR="00497362" w:rsidRPr="00497362">
        <w:rPr>
          <w:sz w:val="24"/>
          <w:szCs w:val="24"/>
        </w:rPr>
        <w:t xml:space="preserve">работа актуальна, выполнена самостоятельно, имеет творческий характер, отличается определенной новизной;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проведен обстоятельный анализ степени теоретического исследования проблемы, различных подходов к ее решению;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показано знание нормативной базы, использованы актуальные данные;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проблема раскрыта глубоко и всесторонне, материал изложен логично;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теоретические положения органично сопряжены с практикой;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даны практические рекомендации, вытекающие из анализа проблемы;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>- широко представлена библиография по теме работы, в том числе и зарубежные источники</w:t>
      </w:r>
      <w:r>
        <w:rPr>
          <w:sz w:val="24"/>
          <w:szCs w:val="24"/>
        </w:rPr>
        <w:t xml:space="preserve"> (если это является целью исследования)</w:t>
      </w:r>
      <w:r w:rsidRPr="00497362">
        <w:rPr>
          <w:sz w:val="24"/>
          <w:szCs w:val="24"/>
        </w:rPr>
        <w:t xml:space="preserve">; </w:t>
      </w:r>
    </w:p>
    <w:p w:rsid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приложения к работе иллюстрируют достижения автора и подкрепляют его выводы; </w:t>
      </w:r>
    </w:p>
    <w:p w:rsidR="008C1E08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>- по содержанию и форме работы полностью соответствует всем предъявленным требованиям, указанным в да</w:t>
      </w:r>
      <w:r>
        <w:rPr>
          <w:sz w:val="24"/>
          <w:szCs w:val="24"/>
        </w:rPr>
        <w:t>нных методических рекомендациях;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775E1">
        <w:rPr>
          <w:sz w:val="24"/>
          <w:szCs w:val="24"/>
        </w:rPr>
        <w:t xml:space="preserve"> студент при публичной защите обнаружил свободное владение научной проблемой, освещенной в работе.</w:t>
      </w:r>
    </w:p>
    <w:p w:rsidR="003355A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Оценка </w:t>
      </w:r>
      <w:r w:rsidRPr="00E24AB2">
        <w:rPr>
          <w:i/>
          <w:sz w:val="24"/>
          <w:szCs w:val="24"/>
        </w:rPr>
        <w:t>«хорошо»</w:t>
      </w:r>
      <w:r w:rsidRPr="000775E1">
        <w:rPr>
          <w:sz w:val="24"/>
          <w:szCs w:val="24"/>
        </w:rPr>
        <w:t xml:space="preserve"> ставится в том случае, если: </w:t>
      </w:r>
    </w:p>
    <w:p w:rsidR="003355A2" w:rsidRPr="0049736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>- в работе неполно освещен какой-либо вопрос теоретической и практической части;</w:t>
      </w:r>
    </w:p>
    <w:p w:rsidR="003355A2" w:rsidRPr="0049736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имеются недочеты в оформлении; 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содержание работы в целом соответствует теме работы; 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работа актуальна, написана самостоятельно; 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- теоретические положения сопряжены с практикой; 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 - приложения грамотно составлены и прослеживается связь с положениями курсовой работы;</w:t>
      </w:r>
    </w:p>
    <w:p w:rsidR="00497362" w:rsidRPr="0049736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 - составлен список использованной литературы по теме работы. </w:t>
      </w:r>
    </w:p>
    <w:p w:rsidR="00497362" w:rsidRPr="0049736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>- студент при публичной защите обнаружил достаточное владение научной проблемой, освещенной в работе.</w:t>
      </w:r>
      <w:r w:rsidR="00497362" w:rsidRPr="00497362">
        <w:rPr>
          <w:sz w:val="24"/>
          <w:szCs w:val="24"/>
        </w:rPr>
        <w:t xml:space="preserve"> </w:t>
      </w:r>
    </w:p>
    <w:p w:rsidR="0049736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497362">
        <w:rPr>
          <w:sz w:val="24"/>
          <w:szCs w:val="24"/>
        </w:rPr>
        <w:t xml:space="preserve">Но имеются отдельные несоответствия требованиям к курсовой работе и </w:t>
      </w:r>
      <w:r w:rsidRPr="00E24AB2">
        <w:rPr>
          <w:sz w:val="24"/>
          <w:szCs w:val="24"/>
        </w:rPr>
        <w:t>неточности в оформлении работы.</w:t>
      </w:r>
    </w:p>
    <w:p w:rsidR="003355A2" w:rsidRPr="00E24AB2" w:rsidRDefault="00FB3BEE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 </w:t>
      </w:r>
      <w:r w:rsidR="008C1E08" w:rsidRPr="00E24AB2">
        <w:rPr>
          <w:sz w:val="24"/>
          <w:szCs w:val="24"/>
        </w:rPr>
        <w:t xml:space="preserve">Оценка </w:t>
      </w:r>
      <w:r w:rsidR="008C1E08" w:rsidRPr="00E24AB2">
        <w:rPr>
          <w:i/>
          <w:sz w:val="24"/>
          <w:szCs w:val="24"/>
        </w:rPr>
        <w:t>«удовлетворительно</w:t>
      </w:r>
      <w:r w:rsidR="008C1E08" w:rsidRPr="00E24AB2">
        <w:rPr>
          <w:sz w:val="24"/>
          <w:szCs w:val="24"/>
        </w:rPr>
        <w:t xml:space="preserve">» ставится в том случае, если: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в работе не отражены результаты самостоятельной исследовательской работы;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отсутствует четкость и грамотность в изложении материала; 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lastRenderedPageBreak/>
        <w:t>- нарушена логика изложения материала, задачи решены не полностью;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не учтены требования, предъявляемые к структуре работы;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имеются серьезные ошибки в оформлении; </w:t>
      </w:r>
    </w:p>
    <w:p w:rsidR="00E24AB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исследуемая проблема в основном раскрыта, но не отличается новизной, теоретической глубиной и аргументированностью; </w:t>
      </w:r>
    </w:p>
    <w:p w:rsidR="00E24AB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в работе не полностью использованы необходимые для раскрытия темы научная литература, информационные базы данных, а также материалы исследований; </w:t>
      </w:r>
    </w:p>
    <w:p w:rsidR="00E24AB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теоретические положения слабо связаны с практикой, практические рекомендации носят формальный бездоказательный характер; </w:t>
      </w:r>
    </w:p>
    <w:p w:rsidR="00497362" w:rsidRPr="00E24AB2" w:rsidRDefault="0049736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содержание приложений не отражает решения поставленных задач;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студент при публичной защите обнаружил слабое владение научной проблемой,</w:t>
      </w:r>
      <w:r w:rsidRPr="000775E1">
        <w:rPr>
          <w:sz w:val="24"/>
          <w:szCs w:val="24"/>
        </w:rPr>
        <w:t xml:space="preserve"> освещенной в работе.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Оценка </w:t>
      </w:r>
      <w:r w:rsidRPr="00E24AB2">
        <w:rPr>
          <w:i/>
          <w:sz w:val="24"/>
          <w:szCs w:val="24"/>
        </w:rPr>
        <w:t>«неудовлетворительно»</w:t>
      </w:r>
      <w:r w:rsidRPr="00E24AB2">
        <w:rPr>
          <w:sz w:val="24"/>
          <w:szCs w:val="24"/>
        </w:rPr>
        <w:t xml:space="preserve"> ставится в том случае, если: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в работе допущены серьезные ошибки в теоретической или практической части работы;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отсутствует самостоятельная работа;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отсутствует четкость в изложении материала;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не учтены требования, предъявляемые к структуре работы; </w:t>
      </w:r>
    </w:p>
    <w:p w:rsidR="00E24AB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содержание работы не соответствует структуре; </w:t>
      </w:r>
    </w:p>
    <w:p w:rsidR="003355A2" w:rsidRPr="00E24AB2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имеются серьезные ошибки в оформлении;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содержание работы не соответствует теме;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 - работа содержит поверхностную аргументацию основных положений; 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- курсовая работа носит компилятивный характер; </w:t>
      </w:r>
    </w:p>
    <w:p w:rsidR="00E24AB2" w:rsidRPr="00E24AB2" w:rsidRDefault="00E24AB2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>- предложения автора четко не сформулированы.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E24AB2">
        <w:rPr>
          <w:sz w:val="24"/>
          <w:szCs w:val="24"/>
        </w:rPr>
        <w:t xml:space="preserve"> - студент при публичной защите обнаружил крайне слабое владение научной проблемой</w:t>
      </w:r>
      <w:r w:rsidRPr="000775E1">
        <w:rPr>
          <w:sz w:val="24"/>
          <w:szCs w:val="24"/>
        </w:rPr>
        <w:t xml:space="preserve">, освещенной в работе.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Курсовые работы, получившие неудовлетворительную оценку, возвращаются студенту для устранения недостатков. Сроки повторной защиты устанавливаются в соответствии с расписанием  переэкзаменовок. 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0775E1">
        <w:rPr>
          <w:sz w:val="24"/>
          <w:szCs w:val="24"/>
        </w:rPr>
        <w:t xml:space="preserve">Студент, не защитивший на положительную оценку курсовую работу, считается имеющими академическую задолженность. </w:t>
      </w:r>
    </w:p>
    <w:p w:rsidR="00350C95" w:rsidRDefault="00350C95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Защищенная курсовая работа вместе с рецензией остается на кафедре.</w:t>
      </w:r>
    </w:p>
    <w:p w:rsidR="008C1E08" w:rsidRPr="000775E1" w:rsidRDefault="0069782A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После защиты и выставления положительной оценки, студент загружает работу в личный кабинет ЭИОС.</w:t>
      </w:r>
    </w:p>
    <w:p w:rsidR="008C1E08" w:rsidRDefault="008C1E08" w:rsidP="00B906B4">
      <w:pPr>
        <w:tabs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8C1E08" w:rsidRDefault="008C1E08" w:rsidP="00B906B4">
      <w:pPr>
        <w:tabs>
          <w:tab w:val="left" w:pos="851"/>
        </w:tabs>
        <w:ind w:left="709" w:right="-284" w:firstLine="567"/>
        <w:rPr>
          <w:sz w:val="24"/>
          <w:szCs w:val="24"/>
        </w:rPr>
      </w:pPr>
    </w:p>
    <w:p w:rsidR="000B0CEC" w:rsidRPr="000B0CEC" w:rsidRDefault="000B0CEC" w:rsidP="00B906B4">
      <w:pPr>
        <w:tabs>
          <w:tab w:val="left" w:pos="851"/>
        </w:tabs>
        <w:spacing w:line="276" w:lineRule="auto"/>
        <w:ind w:left="709" w:right="-284" w:firstLine="567"/>
        <w:rPr>
          <w:sz w:val="28"/>
          <w:szCs w:val="28"/>
        </w:rPr>
      </w:pPr>
    </w:p>
    <w:p w:rsidR="008C1E08" w:rsidRDefault="008C1E08" w:rsidP="00B906B4">
      <w:pPr>
        <w:widowControl/>
        <w:tabs>
          <w:tab w:val="left" w:pos="709"/>
          <w:tab w:val="left" w:pos="851"/>
        </w:tabs>
        <w:autoSpaceDE/>
        <w:autoSpaceDN/>
        <w:spacing w:after="200" w:line="276" w:lineRule="auto"/>
        <w:ind w:left="709" w:right="-284" w:firstLine="567"/>
        <w:jc w:val="center"/>
        <w:rPr>
          <w:b/>
          <w:sz w:val="28"/>
          <w:szCs w:val="28"/>
        </w:rPr>
      </w:pPr>
      <w:bookmarkStart w:id="15" w:name="_Toc476954463"/>
    </w:p>
    <w:p w:rsidR="008C1E08" w:rsidRDefault="008C1E08" w:rsidP="00E24AB2">
      <w:pPr>
        <w:widowControl/>
        <w:tabs>
          <w:tab w:val="left" w:pos="709"/>
          <w:tab w:val="left" w:pos="851"/>
        </w:tabs>
        <w:autoSpaceDE/>
        <w:autoSpaceDN/>
        <w:spacing w:after="200" w:line="276" w:lineRule="auto"/>
        <w:ind w:left="709" w:right="-284"/>
        <w:jc w:val="center"/>
        <w:rPr>
          <w:b/>
          <w:sz w:val="28"/>
          <w:szCs w:val="28"/>
        </w:rPr>
      </w:pPr>
    </w:p>
    <w:p w:rsidR="008C1E08" w:rsidRDefault="008C1E08" w:rsidP="00E24AB2">
      <w:pPr>
        <w:widowControl/>
        <w:tabs>
          <w:tab w:val="left" w:pos="709"/>
          <w:tab w:val="left" w:pos="851"/>
        </w:tabs>
        <w:autoSpaceDE/>
        <w:autoSpaceDN/>
        <w:spacing w:after="200" w:line="276" w:lineRule="auto"/>
        <w:ind w:left="709" w:right="-284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15"/>
    <w:p w:rsidR="00B256C0" w:rsidRDefault="00B256C0" w:rsidP="00E24AB2">
      <w:pPr>
        <w:pStyle w:val="ConsTitle"/>
        <w:tabs>
          <w:tab w:val="left" w:pos="709"/>
          <w:tab w:val="left" w:pos="851"/>
          <w:tab w:val="left" w:pos="993"/>
        </w:tabs>
        <w:spacing w:line="360" w:lineRule="auto"/>
        <w:ind w:left="709" w:right="-28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219B" w:rsidRPr="00AF552F" w:rsidRDefault="00AF552F" w:rsidP="00AF552F">
      <w:pPr>
        <w:tabs>
          <w:tab w:val="left" w:pos="851"/>
        </w:tabs>
        <w:ind w:left="709" w:right="-284"/>
        <w:jc w:val="center"/>
        <w:rPr>
          <w:b/>
          <w:sz w:val="24"/>
          <w:szCs w:val="24"/>
        </w:rPr>
      </w:pPr>
      <w:r w:rsidRPr="00AF552F">
        <w:rPr>
          <w:b/>
          <w:sz w:val="24"/>
          <w:szCs w:val="24"/>
        </w:rPr>
        <w:lastRenderedPageBreak/>
        <w:t xml:space="preserve">4. </w:t>
      </w:r>
      <w:r w:rsidR="009F401E" w:rsidRPr="00AF552F">
        <w:rPr>
          <w:b/>
          <w:sz w:val="24"/>
          <w:szCs w:val="24"/>
        </w:rPr>
        <w:t xml:space="preserve"> </w:t>
      </w:r>
      <w:r w:rsidRPr="00AF552F">
        <w:rPr>
          <w:b/>
          <w:sz w:val="24"/>
          <w:szCs w:val="24"/>
        </w:rPr>
        <w:t>О</w:t>
      </w:r>
      <w:r w:rsidR="001351E0">
        <w:rPr>
          <w:b/>
          <w:sz w:val="24"/>
          <w:szCs w:val="24"/>
        </w:rPr>
        <w:t>СНОВНАЯ И ДОПОЛНИТЕЛЬНАЯ ЛИТЕРАТУРА ПО КУРСРУ УГОЛОВНОЕ ПРАВО</w:t>
      </w:r>
    </w:p>
    <w:p w:rsidR="008E61F6" w:rsidRPr="008E61F6" w:rsidRDefault="008E61F6" w:rsidP="008E61F6">
      <w:pPr>
        <w:tabs>
          <w:tab w:val="left" w:pos="851"/>
        </w:tabs>
        <w:ind w:left="567" w:right="-568" w:firstLine="142"/>
        <w:jc w:val="both"/>
        <w:rPr>
          <w:sz w:val="24"/>
          <w:szCs w:val="24"/>
        </w:rPr>
      </w:pPr>
      <w:r w:rsidRPr="008E61F6">
        <w:rPr>
          <w:sz w:val="24"/>
          <w:szCs w:val="24"/>
        </w:rPr>
        <w:t>а) о</w:t>
      </w:r>
      <w:r w:rsidR="008D5B23">
        <w:rPr>
          <w:sz w:val="24"/>
          <w:szCs w:val="24"/>
        </w:rPr>
        <w:t>сновная литература по Общей части:</w:t>
      </w:r>
    </w:p>
    <w:p w:rsidR="008D5B23" w:rsidRPr="008D5B23" w:rsidRDefault="008D5B23" w:rsidP="008D5B23">
      <w:pPr>
        <w:tabs>
          <w:tab w:val="left" w:pos="851"/>
        </w:tabs>
        <w:ind w:firstLine="709"/>
        <w:jc w:val="both"/>
        <w:rPr>
          <w:rStyle w:val="ae"/>
          <w:sz w:val="24"/>
          <w:szCs w:val="24"/>
        </w:rPr>
      </w:pPr>
      <w:r w:rsidRPr="008D5B23">
        <w:rPr>
          <w:sz w:val="24"/>
          <w:szCs w:val="24"/>
        </w:rPr>
        <w:t xml:space="preserve">1. Комментарий к Уголовному кодексу РФ в 4 т. Том 1. Общая часть / В. М. Лебедев [и др.]; ответственный редактор В. М. Лебедев. — Москва: Издательство Юрайт, 2022. — 316 с. — (Профессиональные комментарии). — ISBN 978-5-534-00044-3. — Текст: электронный // Образовательная платформа Юрайт [сайт]. — URL: </w:t>
      </w:r>
      <w:hyperlink r:id="rId10" w:tgtFrame="_blank" w:history="1">
        <w:r w:rsidRPr="008D5B23">
          <w:rPr>
            <w:rStyle w:val="ae"/>
            <w:color w:val="1F497D" w:themeColor="text2"/>
            <w:sz w:val="24"/>
            <w:szCs w:val="24"/>
          </w:rPr>
          <w:t>https://urait.ru/bcode/490816</w:t>
        </w:r>
      </w:hyperlink>
    </w:p>
    <w:p w:rsidR="008D5B23" w:rsidRPr="008D5B23" w:rsidRDefault="008D5B23" w:rsidP="008D5B23">
      <w:pPr>
        <w:tabs>
          <w:tab w:val="left" w:pos="85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D5B23">
        <w:rPr>
          <w:sz w:val="24"/>
          <w:szCs w:val="24"/>
        </w:rPr>
        <w:t>2.</w:t>
      </w:r>
      <w:r w:rsidRPr="008D5B23">
        <w:rPr>
          <w:sz w:val="24"/>
          <w:szCs w:val="24"/>
          <w:shd w:val="clear" w:color="auto" w:fill="FFFFFF"/>
        </w:rPr>
        <w:t xml:space="preserve"> </w:t>
      </w:r>
      <w:r w:rsidRPr="008D5B23">
        <w:rPr>
          <w:sz w:val="24"/>
          <w:szCs w:val="24"/>
        </w:rPr>
        <w:t xml:space="preserve">Уголовное право в 2 т. Том 1. Общая часть: учебник для вузов / А. В. Наумов [и др.]; ответственные редакторы А. В. Наумов, А. Г. Кибальник. — 5-е изд., перераб. и доп. — Москва: Издательство Юрайт, 2022. — 410 с. — (Высшее образование). — ISBN 978-5-534-04853-7. — Текст: электронный // Образовательная платформа Юрайт [сайт]. — URL: </w:t>
      </w:r>
      <w:hyperlink r:id="rId11" w:tgtFrame="_blank" w:history="1">
        <w:r w:rsidRPr="008D5B23">
          <w:rPr>
            <w:color w:val="1F497D" w:themeColor="text2"/>
            <w:sz w:val="24"/>
            <w:szCs w:val="24"/>
            <w:u w:val="single"/>
          </w:rPr>
          <w:t>https://urait.ru/bcode/471828</w:t>
        </w:r>
      </w:hyperlink>
    </w:p>
    <w:p w:rsidR="008D5B23" w:rsidRPr="008D5B23" w:rsidRDefault="008D5B23" w:rsidP="008D5B23">
      <w:pPr>
        <w:tabs>
          <w:tab w:val="left" w:pos="851"/>
        </w:tabs>
        <w:ind w:firstLine="709"/>
        <w:jc w:val="both"/>
        <w:rPr>
          <w:color w:val="1F497D" w:themeColor="text2"/>
          <w:sz w:val="24"/>
          <w:szCs w:val="24"/>
          <w:shd w:val="clear" w:color="auto" w:fill="FFFFFF"/>
        </w:rPr>
      </w:pPr>
      <w:r w:rsidRPr="008D5B23">
        <w:rPr>
          <w:sz w:val="24"/>
          <w:szCs w:val="24"/>
        </w:rPr>
        <w:t xml:space="preserve">3. </w:t>
      </w:r>
      <w:r w:rsidRPr="008D5B23">
        <w:rPr>
          <w:sz w:val="24"/>
          <w:szCs w:val="24"/>
          <w:shd w:val="clear" w:color="auto" w:fill="FFFFFF"/>
        </w:rPr>
        <w:t>Уголовное право. Общая часть: учебник для вузов / В. В. Векленко [и др.] ; под общей редакцией В. В. Векленко. — 2-е изд. — Москва: Издательство Юрайт, 2022. — 500 с. — (Высшее образование). — ISBN 978-5-534-12847-5. — Текст: электронный // Образовательная платформа Юрайт [сайт]. — URL:</w:t>
      </w:r>
      <w:r w:rsidRPr="008D5B23">
        <w:rPr>
          <w:color w:val="1F497D" w:themeColor="text2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8D5B23">
          <w:rPr>
            <w:rStyle w:val="ae"/>
            <w:color w:val="1F497D" w:themeColor="text2"/>
            <w:sz w:val="24"/>
            <w:szCs w:val="24"/>
            <w:shd w:val="clear" w:color="auto" w:fill="FFFFFF"/>
          </w:rPr>
          <w:t>https://urait.ru/bcode/492312</w:t>
        </w:r>
      </w:hyperlink>
    </w:p>
    <w:p w:rsidR="008D5B23" w:rsidRPr="008D5B23" w:rsidRDefault="008D5B23" w:rsidP="008D5B23">
      <w:pPr>
        <w:tabs>
          <w:tab w:val="left" w:pos="85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D5B23">
        <w:rPr>
          <w:sz w:val="24"/>
          <w:szCs w:val="24"/>
          <w:shd w:val="clear" w:color="auto" w:fill="FFFFFF"/>
        </w:rPr>
        <w:t xml:space="preserve">4. Уголовное право России. Общая часть: учебник для бакалавриата, специалитета и магистратуры / О. С. Капинус [и др.]; под редакцией О. С. Капинус. — 2-е изд. — Москва: Издательство Юрайт, 2019. — 704 с. — (Бакалавр. Специалист. Магистр). — ISBN 978-5-534-09728-3. — Текст: электронный // Образовательная платформа Юрайт [сайт]. — URL: </w:t>
      </w:r>
      <w:hyperlink r:id="rId13" w:tgtFrame="_blank" w:history="1">
        <w:r w:rsidRPr="008D5B23">
          <w:rPr>
            <w:rStyle w:val="ae"/>
            <w:color w:val="1F497D" w:themeColor="text2"/>
            <w:sz w:val="24"/>
            <w:szCs w:val="24"/>
            <w:shd w:val="clear" w:color="auto" w:fill="FFFFFF"/>
          </w:rPr>
          <w:t>https://urait.ru/bcode/428526</w:t>
        </w:r>
      </w:hyperlink>
    </w:p>
    <w:p w:rsidR="008D5B23" w:rsidRPr="008D5B23" w:rsidRDefault="008D5B23" w:rsidP="008D5B2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t>5.</w:t>
      </w:r>
      <w:r w:rsidRPr="008D5B23">
        <w:rPr>
          <w:i/>
          <w:iCs/>
          <w:sz w:val="24"/>
          <w:szCs w:val="24"/>
        </w:rPr>
        <w:t xml:space="preserve"> </w:t>
      </w:r>
      <w:r w:rsidRPr="008D5B23">
        <w:rPr>
          <w:iCs/>
          <w:sz w:val="24"/>
          <w:szCs w:val="24"/>
        </w:rPr>
        <w:t>Боровиков В. Б.</w:t>
      </w:r>
      <w:r w:rsidRPr="008D5B23">
        <w:rPr>
          <w:i/>
          <w:iCs/>
          <w:sz w:val="24"/>
          <w:szCs w:val="24"/>
        </w:rPr>
        <w:t> </w:t>
      </w:r>
      <w:r w:rsidRPr="008D5B23">
        <w:rPr>
          <w:sz w:val="24"/>
          <w:szCs w:val="24"/>
        </w:rPr>
        <w:t xml:space="preserve"> Уголовное право. Общая часть: учебник для вузов / В. Б. Боровиков, А. А. Смердов; под редакцией В. Б. Боровикова. — 6-е изд., перераб. и доп. — Москва: Издательство Юрайт, 2022. — 265 с. — (Высшее образование). — ISBN 978-5-534-14315-7. — Текст: электронный // Образовательная платформа Юрайт [сайт]. — URL: </w:t>
      </w:r>
      <w:hyperlink r:id="rId14" w:tgtFrame="_blank" w:history="1">
        <w:r w:rsidRPr="008D5B23">
          <w:rPr>
            <w:rStyle w:val="ae"/>
            <w:sz w:val="24"/>
            <w:szCs w:val="24"/>
          </w:rPr>
          <w:t>https://urait.ru/bcode/487733</w:t>
        </w:r>
      </w:hyperlink>
    </w:p>
    <w:p w:rsidR="008D5B23" w:rsidRPr="008D5B23" w:rsidRDefault="008D5B23" w:rsidP="008D5B2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t>б) дополнительная литература:</w:t>
      </w:r>
    </w:p>
    <w:p w:rsidR="008D5B23" w:rsidRPr="008D5B23" w:rsidRDefault="008D5B23" w:rsidP="008D5B23">
      <w:pPr>
        <w:tabs>
          <w:tab w:val="num" w:pos="284"/>
          <w:tab w:val="left" w:pos="851"/>
        </w:tabs>
        <w:ind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t>1. Клепицкий И.А. Комментарий к Уголовному кодексу Российской Федерации</w:t>
      </w:r>
      <w:r w:rsidRPr="008D5B23">
        <w:rPr>
          <w:sz w:val="24"/>
          <w:szCs w:val="24"/>
        </w:rPr>
        <w:br/>
        <w:t>(постатейный) – 9-e изд. – М.: РИОР : НИЦ ИНФРА-М, 2018. – 710 с. // Электронно-</w:t>
      </w:r>
      <w:r w:rsidRPr="008D5B23">
        <w:rPr>
          <w:sz w:val="24"/>
          <w:szCs w:val="24"/>
        </w:rPr>
        <w:br/>
        <w:t xml:space="preserve">библиотечная система Znanium [сайт]. – URL: </w:t>
      </w:r>
      <w:hyperlink r:id="rId15" w:tgtFrame="_blank" w:history="1">
        <w:r w:rsidRPr="008D5B23">
          <w:rPr>
            <w:rStyle w:val="ae"/>
            <w:color w:val="1F497D" w:themeColor="text2"/>
            <w:sz w:val="24"/>
            <w:szCs w:val="24"/>
          </w:rPr>
          <w:t>https://znanium.com/catalog/document?id=327772</w:t>
        </w:r>
      </w:hyperlink>
    </w:p>
    <w:p w:rsidR="008D5B23" w:rsidRPr="008D5B23" w:rsidRDefault="008D5B23" w:rsidP="008D5B23">
      <w:pPr>
        <w:tabs>
          <w:tab w:val="num" w:pos="284"/>
          <w:tab w:val="left" w:pos="85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D5B23">
        <w:rPr>
          <w:sz w:val="24"/>
          <w:szCs w:val="24"/>
        </w:rPr>
        <w:t>2.</w:t>
      </w:r>
      <w:r w:rsidRPr="008D5B23">
        <w:rPr>
          <w:sz w:val="24"/>
          <w:szCs w:val="24"/>
          <w:shd w:val="clear" w:color="auto" w:fill="FFFFFF"/>
        </w:rPr>
        <w:t xml:space="preserve"> </w:t>
      </w:r>
      <w:r w:rsidRPr="008D5B23">
        <w:rPr>
          <w:iCs/>
          <w:sz w:val="24"/>
          <w:szCs w:val="24"/>
          <w:shd w:val="clear" w:color="auto" w:fill="FFFFFF"/>
        </w:rPr>
        <w:t>Лебедев В. М</w:t>
      </w:r>
      <w:r w:rsidRPr="008D5B23">
        <w:rPr>
          <w:i/>
          <w:iCs/>
          <w:sz w:val="24"/>
          <w:szCs w:val="24"/>
          <w:shd w:val="clear" w:color="auto" w:fill="FFFFFF"/>
        </w:rPr>
        <w:t>.</w:t>
      </w:r>
      <w:r w:rsidRPr="008D5B23">
        <w:rPr>
          <w:rStyle w:val="apple-converted-space"/>
          <w:rFonts w:eastAsiaTheme="majorEastAsia"/>
          <w:i/>
          <w:iCs/>
          <w:sz w:val="24"/>
          <w:szCs w:val="24"/>
          <w:shd w:val="clear" w:color="auto" w:fill="FFFFFF"/>
        </w:rPr>
        <w:t> </w:t>
      </w:r>
      <w:r w:rsidRPr="008D5B23">
        <w:rPr>
          <w:sz w:val="24"/>
          <w:szCs w:val="24"/>
          <w:shd w:val="clear" w:color="auto" w:fill="FFFFFF"/>
        </w:rPr>
        <w:t xml:space="preserve">Судебная практика к Уголовному кодексу Российской Федерации: научно-практическое пособие / В. М. Лебедев, В. А. Давыдов, И. Н. Иванова; под общей редакцией В. М. Лебедева. — 7-е изд., перераб. и доп. — Москва: Издательство Юрайт, 2019. — 1413 с. — (Профессиональные комментарии). — ISBN 978-5-9916-4050-3. — Текст: электронный // ЭБС Юрайт [сайт]. — URL: </w:t>
      </w:r>
      <w:hyperlink r:id="rId16" w:history="1">
        <w:r w:rsidRPr="008D5B23">
          <w:rPr>
            <w:rStyle w:val="ae"/>
            <w:color w:val="1F497D" w:themeColor="text2"/>
            <w:sz w:val="24"/>
            <w:szCs w:val="24"/>
          </w:rPr>
          <w:t>https://urait.ru/bcode/425160</w:t>
        </w:r>
      </w:hyperlink>
      <w:r w:rsidRPr="008D5B23">
        <w:rPr>
          <w:sz w:val="24"/>
          <w:szCs w:val="24"/>
        </w:rPr>
        <w:t xml:space="preserve"> </w:t>
      </w:r>
    </w:p>
    <w:p w:rsidR="008D5B23" w:rsidRPr="008D5B23" w:rsidRDefault="008D5B23" w:rsidP="008D5B23">
      <w:pPr>
        <w:tabs>
          <w:tab w:val="num" w:pos="284"/>
          <w:tab w:val="left" w:pos="85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D5B23">
        <w:rPr>
          <w:sz w:val="24"/>
          <w:szCs w:val="24"/>
          <w:shd w:val="clear" w:color="auto" w:fill="FFFFFF"/>
        </w:rPr>
        <w:t xml:space="preserve">3.Уголовное право зарубежных государств. Общая часть: учебник для вузов / А. В. Наумов [и др.]; под редакцией А. В. Наумова, А. Г. Кибальника. — Москва: Издательство Юрайт, 2022. — 285 с. — (Высшее образование). — ISBN 978-5-534-06320-2. — Текст: электронный // Образовательная платформа Юрайт [сайт]. — URL: </w:t>
      </w:r>
      <w:hyperlink r:id="rId17" w:tgtFrame="_blank" w:history="1">
        <w:r w:rsidRPr="008D5B23">
          <w:rPr>
            <w:rStyle w:val="ae"/>
            <w:color w:val="1F497D" w:themeColor="text2"/>
            <w:sz w:val="24"/>
            <w:szCs w:val="24"/>
            <w:shd w:val="clear" w:color="auto" w:fill="FFFFFF"/>
          </w:rPr>
          <w:t>https://urait.ru/bcode/493988</w:t>
        </w:r>
      </w:hyperlink>
      <w:r w:rsidRPr="008D5B23">
        <w:rPr>
          <w:sz w:val="24"/>
          <w:szCs w:val="24"/>
          <w:shd w:val="clear" w:color="auto" w:fill="FFFFFF"/>
        </w:rPr>
        <w:tab/>
        <w:t xml:space="preserve">      </w:t>
      </w:r>
    </w:p>
    <w:p w:rsidR="008D5B23" w:rsidRPr="008D5B23" w:rsidRDefault="008D5B23" w:rsidP="008D5B23">
      <w:pPr>
        <w:tabs>
          <w:tab w:val="num" w:pos="284"/>
          <w:tab w:val="left" w:pos="851"/>
        </w:tabs>
        <w:ind w:firstLine="709"/>
        <w:jc w:val="both"/>
        <w:rPr>
          <w:sz w:val="24"/>
          <w:szCs w:val="24"/>
        </w:rPr>
      </w:pPr>
      <w:r w:rsidRPr="008D5B23">
        <w:rPr>
          <w:sz w:val="24"/>
          <w:szCs w:val="24"/>
          <w:shd w:val="clear" w:color="auto" w:fill="FFFFFF"/>
        </w:rPr>
        <w:t xml:space="preserve">4. </w:t>
      </w:r>
      <w:r w:rsidRPr="008D5B23">
        <w:rPr>
          <w:iCs/>
          <w:sz w:val="24"/>
          <w:szCs w:val="24"/>
        </w:rPr>
        <w:t>Сверчков В. В.</w:t>
      </w:r>
      <w:r w:rsidRPr="008D5B23">
        <w:rPr>
          <w:i/>
          <w:iCs/>
          <w:sz w:val="24"/>
          <w:szCs w:val="24"/>
        </w:rPr>
        <w:t> </w:t>
      </w:r>
      <w:r w:rsidRPr="008D5B23">
        <w:rPr>
          <w:sz w:val="24"/>
          <w:szCs w:val="24"/>
        </w:rPr>
        <w:t xml:space="preserve"> Уголовное право. Общая и Особенная части: учебник для вузов / В. В. Сверчков. — 9-е изд., перераб. и доп. — Москва: Издательство Юрайт, </w:t>
      </w:r>
      <w:r w:rsidRPr="008D5B23">
        <w:rPr>
          <w:sz w:val="24"/>
          <w:szCs w:val="24"/>
        </w:rPr>
        <w:lastRenderedPageBreak/>
        <w:t xml:space="preserve">2022. — 707 с. — (Высшее образование). — ISBN 978-5-534-15312-5. — Текст: электронный // Образовательная платформа Юрайт [сайт]. — URL: </w:t>
      </w:r>
      <w:hyperlink r:id="rId18" w:tgtFrame="_blank" w:history="1">
        <w:r w:rsidRPr="008D5B23">
          <w:rPr>
            <w:color w:val="1F497D" w:themeColor="text2"/>
            <w:sz w:val="24"/>
            <w:szCs w:val="24"/>
            <w:u w:val="single"/>
          </w:rPr>
          <w:t>https://urait.ru/bcode/488269</w:t>
        </w:r>
      </w:hyperlink>
      <w:r w:rsidRPr="008D5B23">
        <w:rPr>
          <w:sz w:val="24"/>
          <w:szCs w:val="24"/>
        </w:rPr>
        <w:t xml:space="preserve"> </w:t>
      </w:r>
    </w:p>
    <w:p w:rsidR="008D5B23" w:rsidRPr="008D5B23" w:rsidRDefault="008D5B23" w:rsidP="008D5B23">
      <w:pPr>
        <w:tabs>
          <w:tab w:val="num" w:pos="284"/>
          <w:tab w:val="left" w:pos="85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8D5B23">
        <w:rPr>
          <w:sz w:val="24"/>
          <w:szCs w:val="24"/>
          <w:shd w:val="clear" w:color="auto" w:fill="FFFFFF"/>
        </w:rPr>
        <w:t xml:space="preserve">5. Уголовное право зарубежных стран в 3 т. Том 1. Общая часть. Англия. США: учебник для вузов / Н. Е. Крылова, Н. А. Голованова, И. Д. Козочкин; ответственный редактор Н. Е. Крылова. — 5-е изд., перераб. и доп. — Москва: Издательство Юрайт, 2022. — 240 с. — (Высшее образование). — ISBN 978-5-534-02091-5. — Текст: электронный // Образовательная платформа Юрайт [сайт]. — URL: </w:t>
      </w:r>
      <w:hyperlink r:id="rId19" w:history="1">
        <w:r w:rsidRPr="008D5B23">
          <w:rPr>
            <w:rStyle w:val="ae"/>
            <w:color w:val="1F497D" w:themeColor="text2"/>
            <w:sz w:val="24"/>
            <w:szCs w:val="24"/>
            <w:shd w:val="clear" w:color="auto" w:fill="FFFFFF"/>
          </w:rPr>
          <w:t>https://urait.ru/bcode/490952</w:t>
        </w:r>
      </w:hyperlink>
      <w:r w:rsidRPr="008D5B23">
        <w:rPr>
          <w:sz w:val="24"/>
          <w:szCs w:val="24"/>
          <w:shd w:val="clear" w:color="auto" w:fill="FFFFFF"/>
        </w:rPr>
        <w:t xml:space="preserve"> </w:t>
      </w:r>
    </w:p>
    <w:p w:rsidR="008D5B23" w:rsidRPr="008D5B23" w:rsidRDefault="008D5B23" w:rsidP="008D5B23">
      <w:pPr>
        <w:tabs>
          <w:tab w:val="num" w:pos="284"/>
          <w:tab w:val="left" w:pos="851"/>
        </w:tabs>
        <w:ind w:firstLine="709"/>
        <w:jc w:val="both"/>
        <w:rPr>
          <w:color w:val="1F497D" w:themeColor="text2"/>
          <w:sz w:val="24"/>
          <w:szCs w:val="24"/>
          <w:shd w:val="clear" w:color="auto" w:fill="FFFFFF"/>
        </w:rPr>
      </w:pPr>
      <w:r w:rsidRPr="008D5B23">
        <w:rPr>
          <w:sz w:val="24"/>
          <w:szCs w:val="24"/>
          <w:shd w:val="clear" w:color="auto" w:fill="FFFFFF"/>
        </w:rPr>
        <w:t xml:space="preserve">6. Уголовное право зарубежных стран в 3 т. Том 2. Общая часть. Франция. Германия. Италия. Япония: учебник для вузов / Н. Е. Крылова, В. Н. Еремин, М. А. Игнатова, А. В. Серебренникова; под редакцией Н. Е. Крыловой. — 5-е изд., перераб. и доп. — Москва: Издательство Юрайт, 2022. — 263 с. — (Высшее образование). — ISBN 978-5-534-02093-9. — Текст: электронный // Образовательная платформа Юрайт [сайт]. — URL: </w:t>
      </w:r>
      <w:hyperlink r:id="rId20" w:tgtFrame="_blank" w:history="1">
        <w:r w:rsidRPr="008D5B23">
          <w:rPr>
            <w:rStyle w:val="ae"/>
            <w:color w:val="1F497D" w:themeColor="text2"/>
            <w:sz w:val="24"/>
            <w:szCs w:val="24"/>
            <w:shd w:val="clear" w:color="auto" w:fill="FFFFFF"/>
          </w:rPr>
          <w:t>https://urait.ru/bcode/490953</w:t>
        </w:r>
      </w:hyperlink>
    </w:p>
    <w:p w:rsidR="008D5B23" w:rsidRDefault="008D5B23" w:rsidP="008D5B23">
      <w:pPr>
        <w:tabs>
          <w:tab w:val="left" w:pos="851"/>
        </w:tabs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основная литература по Особенной части:</w:t>
      </w:r>
    </w:p>
    <w:p w:rsidR="008D5B23" w:rsidRPr="008D5B23" w:rsidRDefault="008D5B23" w:rsidP="008D5B23">
      <w:pPr>
        <w:tabs>
          <w:tab w:val="left" w:pos="851"/>
        </w:tabs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D5B23">
        <w:rPr>
          <w:sz w:val="24"/>
          <w:szCs w:val="24"/>
        </w:rPr>
        <w:t xml:space="preserve">Комментарий к Уголовному кодексу РФ в 4 т. Том 2. Особенная часть. Разделы VII—VIII / В. М. Лебедев [и др.]; ответственный редактор В. М. Лебедев. — Москва: Издательство Юрайт, 2022. — 371 с. — (Профессиональные комментарии). — ISBN 978-5-534-00046-7. — Текст: электронный // Образовательная платформа Юрайт [сайт]. — URL: </w:t>
      </w:r>
      <w:hyperlink r:id="rId21" w:tgtFrame="_blank" w:history="1">
        <w:r w:rsidRPr="008D5B23">
          <w:rPr>
            <w:rStyle w:val="ae"/>
            <w:sz w:val="24"/>
            <w:szCs w:val="24"/>
          </w:rPr>
          <w:t>https://urait.ru/bcode/470326</w:t>
        </w:r>
      </w:hyperlink>
    </w:p>
    <w:p w:rsidR="008D5B23" w:rsidRPr="008D5B23" w:rsidRDefault="008D5B23" w:rsidP="008D5B23">
      <w:pPr>
        <w:tabs>
          <w:tab w:val="left" w:pos="851"/>
        </w:tabs>
        <w:ind w:right="-284"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t xml:space="preserve">2. Комментарий к Уголовному кодексу РФ в 4 т. Том 3. Особенная часть. Раздел IX / В. М. Лебедев [и др.]; ответственный редактор В. М. Лебедев. — Москва: Издательство Юрайт, 2022. — 298 с. — (Профессиональные комментарии). — ISBN 978-5-534-04688-5. — Текст: электронный // Образовательная платформа Юрайт [сайт]. — URL: </w:t>
      </w:r>
      <w:hyperlink r:id="rId22" w:tgtFrame="_blank" w:history="1">
        <w:r w:rsidRPr="008D5B23">
          <w:rPr>
            <w:rStyle w:val="ae"/>
            <w:sz w:val="24"/>
            <w:szCs w:val="24"/>
          </w:rPr>
          <w:t>https://urait.ru/bcode/492438</w:t>
        </w:r>
      </w:hyperlink>
    </w:p>
    <w:p w:rsidR="008D5B23" w:rsidRPr="008D5B23" w:rsidRDefault="008D5B23" w:rsidP="008D5B23">
      <w:pPr>
        <w:tabs>
          <w:tab w:val="left" w:pos="851"/>
        </w:tabs>
        <w:ind w:right="-284"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t xml:space="preserve">3. Комментарий к Уголовному кодексу РФ в 4 т. Том 4. Особенная часть. Разделы X—XII / В. М. Лебедев [и др.]; ответственный редактор В. М. Лебедев. — Москва: Издательство Юрайт, 2022. — 278 с. — (Профессиональные комментарии). — ISBN 978-5-534-04689-2. — Текст: электронный // Образовательная платформа Юрайт [сайт]. — URL: </w:t>
      </w:r>
      <w:hyperlink r:id="rId23" w:tgtFrame="_blank" w:history="1">
        <w:r w:rsidRPr="008D5B23">
          <w:rPr>
            <w:rStyle w:val="ae"/>
            <w:sz w:val="24"/>
            <w:szCs w:val="24"/>
          </w:rPr>
          <w:t>https://urait.ru/bcode/498908</w:t>
        </w:r>
      </w:hyperlink>
    </w:p>
    <w:p w:rsidR="008D5B23" w:rsidRPr="008D5B23" w:rsidRDefault="008D5B23" w:rsidP="008D5B23">
      <w:pPr>
        <w:tabs>
          <w:tab w:val="left" w:pos="851"/>
        </w:tabs>
        <w:ind w:right="-284"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t xml:space="preserve">4. Уголовное право в 2 т. Том 2. Особенная часть: учебник для вузов / А. В. Наумов [и др.]; ответственные редакторы А. В. Наумов, А. Г. Кибальник. — 5-е изд., перераб. и доп. — Москва: Издательство Юрайт, 2022. — 499 с. — (Высшее образование). — ISBN 978-5-534-04855-1. — Текст: электронный // Образовательная платформа Юрайт [сайт]. — URL: </w:t>
      </w:r>
      <w:hyperlink r:id="rId24" w:tgtFrame="_blank" w:history="1">
        <w:r w:rsidRPr="008D5B23">
          <w:rPr>
            <w:rStyle w:val="ae"/>
            <w:sz w:val="24"/>
            <w:szCs w:val="24"/>
          </w:rPr>
          <w:t>https://urait.ru/bcode/472714</w:t>
        </w:r>
      </w:hyperlink>
      <w:r w:rsidRPr="008D5B23">
        <w:rPr>
          <w:sz w:val="24"/>
          <w:szCs w:val="24"/>
        </w:rPr>
        <w:tab/>
      </w:r>
    </w:p>
    <w:p w:rsidR="008D5B23" w:rsidRPr="008D5B23" w:rsidRDefault="008D5B23" w:rsidP="008D5B23">
      <w:pPr>
        <w:tabs>
          <w:tab w:val="left" w:pos="851"/>
        </w:tabs>
        <w:ind w:right="-284"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t xml:space="preserve">5. </w:t>
      </w:r>
      <w:r w:rsidRPr="008D5B23">
        <w:rPr>
          <w:iCs/>
          <w:sz w:val="24"/>
          <w:szCs w:val="24"/>
        </w:rPr>
        <w:t>Боровиков В. Б.</w:t>
      </w:r>
      <w:r w:rsidRPr="008D5B23">
        <w:rPr>
          <w:i/>
          <w:iCs/>
          <w:sz w:val="24"/>
          <w:szCs w:val="24"/>
        </w:rPr>
        <w:t> </w:t>
      </w:r>
      <w:r w:rsidRPr="008D5B23">
        <w:rPr>
          <w:sz w:val="24"/>
          <w:szCs w:val="24"/>
        </w:rPr>
        <w:t xml:space="preserve"> Уголовное право. Особенная часть: учебник для вузов / В. Б. Боровиков, А. А. Смердов; под редакцией В. Б. Боровикова. — 6-е изд., перераб. и доп. — Москва: Издательство Юрайт, 2022. — 473 с. — (Высшее образование). — ISBN 978-5-534-14316-4. — Текст: электронный // Образовательная платформа Юрайт [сайт]. — URL: </w:t>
      </w:r>
      <w:hyperlink r:id="rId25" w:tgtFrame="_blank" w:history="1">
        <w:r w:rsidRPr="008D5B23">
          <w:rPr>
            <w:rStyle w:val="ae"/>
            <w:sz w:val="24"/>
            <w:szCs w:val="24"/>
          </w:rPr>
          <w:t>https://urait.ru/bcode/487734</w:t>
        </w:r>
      </w:hyperlink>
    </w:p>
    <w:p w:rsidR="008D5B23" w:rsidRPr="008D5B23" w:rsidRDefault="008D5B23" w:rsidP="008D5B23">
      <w:pPr>
        <w:tabs>
          <w:tab w:val="left" w:pos="851"/>
        </w:tabs>
        <w:ind w:right="-284"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t xml:space="preserve">6. Уголовное право России. Особенная часть в 2 т. Том 1: учебник для вузов / О. С. Капинус [и др.]; под редакцией О. С. Капинус. — 2-е изд., перераб. и доп. — Москва: Издательство Юрайт, 2022. — 556 с. — (Высшее образование). — ISBN 978-5-534-09778-8. — Текст: электронный // Образовательная платформа Юрайт [сайт]. — URL: </w:t>
      </w:r>
      <w:hyperlink r:id="rId26" w:history="1">
        <w:r w:rsidRPr="008D5B23">
          <w:rPr>
            <w:rStyle w:val="ae"/>
            <w:sz w:val="24"/>
            <w:szCs w:val="24"/>
          </w:rPr>
          <w:t>https://urait.ru/bcode/490755</w:t>
        </w:r>
      </w:hyperlink>
      <w:r w:rsidRPr="008D5B23">
        <w:rPr>
          <w:sz w:val="24"/>
          <w:szCs w:val="24"/>
        </w:rPr>
        <w:t xml:space="preserve"> </w:t>
      </w:r>
    </w:p>
    <w:p w:rsidR="008D5B23" w:rsidRPr="008D5B23" w:rsidRDefault="008D5B23" w:rsidP="008D5B23">
      <w:pPr>
        <w:tabs>
          <w:tab w:val="left" w:pos="851"/>
        </w:tabs>
        <w:ind w:right="-284"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lastRenderedPageBreak/>
        <w:t xml:space="preserve">7. Уголовное право России. Особенная часть в 2 т. Том 2: учебник для вузов / О. С. Капинус [и др.]; под редакцией О. С. Капинус. — 2-е изд., перераб. и доп. — Москва: Издательство Юрайт, 2022. — 639 с. — (Высшее образование). — ISBN 978-5-534-09736-8. — Текст: электронный // Образовательная платформа Юрайт [сайт]. — URL: </w:t>
      </w:r>
      <w:hyperlink r:id="rId27" w:tgtFrame="_blank" w:history="1">
        <w:r w:rsidRPr="008D5B23">
          <w:rPr>
            <w:rStyle w:val="ae"/>
            <w:sz w:val="24"/>
            <w:szCs w:val="24"/>
          </w:rPr>
          <w:t>https://urait.ru/bcode/490756</w:t>
        </w:r>
      </w:hyperlink>
    </w:p>
    <w:p w:rsidR="008D5B23" w:rsidRPr="008D5B23" w:rsidRDefault="008D5B23" w:rsidP="008D5B23">
      <w:pPr>
        <w:tabs>
          <w:tab w:val="left" w:pos="851"/>
        </w:tabs>
        <w:ind w:right="-284"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t>б) дополнительная литература</w:t>
      </w:r>
      <w:r>
        <w:rPr>
          <w:sz w:val="24"/>
          <w:szCs w:val="24"/>
        </w:rPr>
        <w:t xml:space="preserve"> по Особенной части</w:t>
      </w:r>
      <w:r w:rsidRPr="008D5B23">
        <w:rPr>
          <w:sz w:val="24"/>
          <w:szCs w:val="24"/>
        </w:rPr>
        <w:t>:</w:t>
      </w:r>
    </w:p>
    <w:p w:rsidR="008D5B23" w:rsidRPr="008D5B23" w:rsidRDefault="008D5B23" w:rsidP="008D5B23">
      <w:pPr>
        <w:tabs>
          <w:tab w:val="num" w:pos="284"/>
          <w:tab w:val="left" w:pos="851"/>
        </w:tabs>
        <w:ind w:right="-284"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t>1. Клепицкий И.А. Комментарий к Уголовному кодексу Российской Федерации</w:t>
      </w:r>
      <w:r w:rsidRPr="008D5B23">
        <w:rPr>
          <w:sz w:val="24"/>
          <w:szCs w:val="24"/>
        </w:rPr>
        <w:br/>
        <w:t>(постатейный) – 9-e изд. – М.: РИОР : НИЦ ИНФРА-М, 2018. – 710 с. // Электронно-</w:t>
      </w:r>
      <w:r w:rsidRPr="008D5B23">
        <w:rPr>
          <w:sz w:val="24"/>
          <w:szCs w:val="24"/>
        </w:rPr>
        <w:br/>
        <w:t xml:space="preserve">библиотечная система Znanium [сайт]. – URL: </w:t>
      </w:r>
      <w:hyperlink r:id="rId28" w:tgtFrame="_blank" w:history="1">
        <w:r w:rsidRPr="008D5B23">
          <w:rPr>
            <w:rStyle w:val="ae"/>
            <w:sz w:val="24"/>
            <w:szCs w:val="24"/>
          </w:rPr>
          <w:t>https://znanium.com/catalog/document?id=327772</w:t>
        </w:r>
      </w:hyperlink>
    </w:p>
    <w:p w:rsidR="008D5B23" w:rsidRPr="008D5B23" w:rsidRDefault="008D5B23" w:rsidP="008D5B23">
      <w:pPr>
        <w:tabs>
          <w:tab w:val="num" w:pos="284"/>
          <w:tab w:val="left" w:pos="851"/>
        </w:tabs>
        <w:ind w:right="-284"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t xml:space="preserve">2. Корнеева А.В. Теоретические основы квалификации преступлений. - М.: Издательство Проспект, 2014. – 112 с. – Текст: электронный // ЭБС «Лань» [сайт]. – </w:t>
      </w:r>
      <w:r w:rsidRPr="008D5B23">
        <w:rPr>
          <w:sz w:val="24"/>
          <w:szCs w:val="24"/>
          <w:lang w:val="en-US"/>
        </w:rPr>
        <w:t>URL</w:t>
      </w:r>
      <w:r w:rsidRPr="008D5B23">
        <w:rPr>
          <w:sz w:val="24"/>
          <w:szCs w:val="24"/>
        </w:rPr>
        <w:t xml:space="preserve">: </w:t>
      </w:r>
      <w:hyperlink r:id="rId29" w:history="1">
        <w:r w:rsidRPr="008D5B23">
          <w:rPr>
            <w:rStyle w:val="ae"/>
            <w:sz w:val="24"/>
            <w:szCs w:val="24"/>
          </w:rPr>
          <w:t>https://e.lanbook.com/book/54685</w:t>
        </w:r>
      </w:hyperlink>
      <w:r w:rsidRPr="008D5B23">
        <w:rPr>
          <w:sz w:val="24"/>
          <w:szCs w:val="24"/>
        </w:rPr>
        <w:t xml:space="preserve"> </w:t>
      </w:r>
    </w:p>
    <w:p w:rsidR="008D5B23" w:rsidRPr="008D5B23" w:rsidRDefault="008D5B23" w:rsidP="008D5B23">
      <w:pPr>
        <w:tabs>
          <w:tab w:val="num" w:pos="284"/>
          <w:tab w:val="left" w:pos="851"/>
        </w:tabs>
        <w:ind w:right="-284"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t xml:space="preserve">3. </w:t>
      </w:r>
      <w:r w:rsidRPr="008D5B23">
        <w:rPr>
          <w:iCs/>
          <w:sz w:val="24"/>
          <w:szCs w:val="24"/>
        </w:rPr>
        <w:t>Лебедев В. М</w:t>
      </w:r>
      <w:r w:rsidRPr="008D5B23">
        <w:rPr>
          <w:i/>
          <w:iCs/>
          <w:sz w:val="24"/>
          <w:szCs w:val="24"/>
        </w:rPr>
        <w:t>. </w:t>
      </w:r>
      <w:r w:rsidRPr="008D5B23">
        <w:rPr>
          <w:sz w:val="24"/>
          <w:szCs w:val="24"/>
        </w:rPr>
        <w:t xml:space="preserve">Судебная практика к Уголовному кодексу Российской Федерации: научно-практическое пособие / В. М. Лебедев, В. А. Давыдов, И. Н. Иванова; под общей редакцией В. М. Лебедева. — 7-е изд., перераб. и доп. — Москва: Издательство Юрайт, 2019. — 1413 с. — (Профессиональные комментарии). — ISBN 978-5-9916-4050-3. — Текст: электронный // ЭБС Юрайт [сайт]. — URL: </w:t>
      </w:r>
      <w:hyperlink r:id="rId30" w:history="1">
        <w:r w:rsidRPr="008D5B23">
          <w:rPr>
            <w:rStyle w:val="ae"/>
            <w:sz w:val="24"/>
            <w:szCs w:val="24"/>
          </w:rPr>
          <w:t>https://urait.ru/bcode/425160</w:t>
        </w:r>
      </w:hyperlink>
    </w:p>
    <w:p w:rsidR="008D5B23" w:rsidRPr="008D5B23" w:rsidRDefault="008D5B23" w:rsidP="008D5B23">
      <w:pPr>
        <w:tabs>
          <w:tab w:val="num" w:pos="284"/>
          <w:tab w:val="left" w:pos="851"/>
        </w:tabs>
        <w:ind w:right="-284" w:firstLine="709"/>
        <w:jc w:val="both"/>
        <w:rPr>
          <w:sz w:val="24"/>
          <w:szCs w:val="24"/>
        </w:rPr>
      </w:pPr>
      <w:r w:rsidRPr="008D5B23">
        <w:rPr>
          <w:iCs/>
          <w:sz w:val="24"/>
          <w:szCs w:val="24"/>
        </w:rPr>
        <w:t>4. Сверчков В. В.</w:t>
      </w:r>
      <w:r w:rsidRPr="008D5B23">
        <w:rPr>
          <w:i/>
          <w:iCs/>
          <w:sz w:val="24"/>
          <w:szCs w:val="24"/>
        </w:rPr>
        <w:t> </w:t>
      </w:r>
      <w:r w:rsidRPr="008D5B23">
        <w:rPr>
          <w:sz w:val="24"/>
          <w:szCs w:val="24"/>
        </w:rPr>
        <w:t xml:space="preserve"> Преступления против жизни и здоровья человека: учебное пособие для вузов / В. В. Сверчков. — 2-е изд., перераб. и доп. — Москва: Издательство Юрайт, 2022. — 189 с. — (Высшее образование). — ISBN 978-5-534-12988-5. — Текст: электронный // Образовательная платформа Юрайт [сайт]. — URL: </w:t>
      </w:r>
      <w:hyperlink r:id="rId31" w:tgtFrame="_blank" w:history="1">
        <w:r w:rsidRPr="008D5B23">
          <w:rPr>
            <w:rStyle w:val="ae"/>
            <w:sz w:val="24"/>
            <w:szCs w:val="24"/>
          </w:rPr>
          <w:t>https://urait.ru/bcode/492419</w:t>
        </w:r>
      </w:hyperlink>
      <w:r w:rsidRPr="008D5B23">
        <w:rPr>
          <w:sz w:val="24"/>
          <w:szCs w:val="24"/>
        </w:rPr>
        <w:t xml:space="preserve"> </w:t>
      </w:r>
    </w:p>
    <w:p w:rsidR="008D5B23" w:rsidRPr="008D5B23" w:rsidRDefault="008D5B23" w:rsidP="008D5B23">
      <w:pPr>
        <w:tabs>
          <w:tab w:val="num" w:pos="284"/>
          <w:tab w:val="left" w:pos="851"/>
        </w:tabs>
        <w:ind w:right="-284" w:firstLine="709"/>
        <w:jc w:val="both"/>
        <w:rPr>
          <w:sz w:val="24"/>
          <w:szCs w:val="24"/>
        </w:rPr>
      </w:pPr>
      <w:r w:rsidRPr="008D5B23">
        <w:rPr>
          <w:sz w:val="24"/>
          <w:szCs w:val="24"/>
        </w:rPr>
        <w:t xml:space="preserve">5. Преступления против личности: учебник для вузов / И. А. Подройкина [и др.]; под редакцией И. А. Подройкиной, Е. В. Серегиной. — 2-е изд., перераб. и доп. — Москва: Издательство Юрайт, 2022. — 204 с. — (Высшее образование). — ISBN 978-5-534-14498-7. — Текст: электронный // Образовательная платформа Юрайт [сайт]. — URL: </w:t>
      </w:r>
      <w:hyperlink r:id="rId32" w:tgtFrame="_blank" w:history="1">
        <w:r w:rsidRPr="008D5B23">
          <w:rPr>
            <w:rStyle w:val="ae"/>
            <w:sz w:val="24"/>
            <w:szCs w:val="24"/>
          </w:rPr>
          <w:t>https://urait.ru/bcode/490282</w:t>
        </w:r>
      </w:hyperlink>
      <w:r w:rsidRPr="008D5B23">
        <w:rPr>
          <w:sz w:val="24"/>
          <w:szCs w:val="24"/>
        </w:rPr>
        <w:t xml:space="preserve"> </w:t>
      </w:r>
    </w:p>
    <w:p w:rsidR="008E61F6" w:rsidRPr="008D5B23" w:rsidRDefault="008D5B23" w:rsidP="008D5B23">
      <w:pPr>
        <w:tabs>
          <w:tab w:val="left" w:pos="851"/>
        </w:tabs>
        <w:ind w:right="-284" w:firstLine="709"/>
        <w:jc w:val="both"/>
        <w:rPr>
          <w:rStyle w:val="ae"/>
          <w:sz w:val="24"/>
          <w:szCs w:val="24"/>
        </w:rPr>
      </w:pPr>
      <w:r w:rsidRPr="008D5B23">
        <w:rPr>
          <w:sz w:val="24"/>
          <w:szCs w:val="24"/>
        </w:rPr>
        <w:t xml:space="preserve">6. Преступления в сфере экономики: учебник для вузов / И. А. Подройкина [и др.]; под редакцией И. А. Подройкиной, С. И. Улезько. — 2-е изд., перераб. и доп. — Москва: Издательство Юрайт, 2022. — 312 с. — (Высшее образование). — ISBN 978-5-534-14501-4. — Текст: электронный // Образовательная платформа Юрайт [сайт]. — URL: </w:t>
      </w:r>
      <w:hyperlink r:id="rId33" w:tgtFrame="_blank" w:history="1">
        <w:r w:rsidRPr="008D5B23">
          <w:rPr>
            <w:rStyle w:val="ae"/>
            <w:sz w:val="24"/>
            <w:szCs w:val="24"/>
          </w:rPr>
          <w:t>https://urait.ru/bcode/490283</w:t>
        </w:r>
      </w:hyperlink>
      <w:r w:rsidR="008E61F6" w:rsidRPr="008D5B23">
        <w:rPr>
          <w:sz w:val="24"/>
          <w:szCs w:val="24"/>
        </w:rPr>
        <w:tab/>
        <w:t xml:space="preserve">Комментарий к Уголовному кодексу РФ в 3 т. /Под ред. В.Т.Томина, В.В. Сверчкова. 10 изд. Перераб и доп. – М. Издательство: Юрайт, 2017. -334с. </w:t>
      </w:r>
      <w:hyperlink r:id="rId34" w:anchor="/" w:history="1">
        <w:r w:rsidR="008E61F6" w:rsidRPr="008D5B23">
          <w:rPr>
            <w:rStyle w:val="ae"/>
            <w:sz w:val="24"/>
            <w:szCs w:val="24"/>
          </w:rPr>
          <w:t>https://biblio-online.ru/viewer/17442638-CDF1-4D8A-8000-874BBDEC6CF4/kommentariy-k-ugolovnomu-kodeksu-rf-v-3-t-tom-1-obschaya-chast#/</w:t>
        </w:r>
      </w:hyperlink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>Международные нормативно-правовые акты, законодательство и иные  нормативно-правовые акты, материалы судебной практики находятся : система  « Консультант плюс», система «Гарант» и Интернет-ресурсы .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  <w:u w:val="single"/>
        </w:rPr>
      </w:pPr>
      <w:r w:rsidRPr="00BA76A1">
        <w:rPr>
          <w:sz w:val="24"/>
          <w:szCs w:val="24"/>
          <w:u w:val="single"/>
        </w:rPr>
        <w:t>Электронные ресурсы ННГУ по юриспруденции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Электронные библиотеки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ЭБС Университетская библиотека online  www.biblioclub.ru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ЭБС Лань http://e.lanbook.com/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Электронная библиотека диссертаций РГБ — российские диссертации с </w:t>
      </w:r>
      <w:smartTag w:uri="urn:schemas-microsoft-com:office:smarttags" w:element="metricconverter">
        <w:smartTagPr>
          <w:attr w:name="ProductID" w:val="1997 г"/>
        </w:smartTagPr>
        <w:r w:rsidRPr="00BA76A1">
          <w:rPr>
            <w:sz w:val="24"/>
            <w:szCs w:val="24"/>
          </w:rPr>
          <w:t>1997 г</w:t>
        </w:r>
      </w:smartTag>
      <w:r w:rsidRPr="00BA76A1">
        <w:rPr>
          <w:sz w:val="24"/>
          <w:szCs w:val="24"/>
        </w:rPr>
        <w:t xml:space="preserve">. – по экономике, праву, педагогике, психологии, с начала </w:t>
      </w:r>
      <w:smartTag w:uri="urn:schemas-microsoft-com:office:smarttags" w:element="metricconverter">
        <w:smartTagPr>
          <w:attr w:name="ProductID" w:val="2004 г"/>
        </w:smartTagPr>
        <w:r w:rsidRPr="00BA76A1">
          <w:rPr>
            <w:sz w:val="24"/>
            <w:szCs w:val="24"/>
          </w:rPr>
          <w:t>2004 г</w:t>
        </w:r>
      </w:smartTag>
      <w:r w:rsidRPr="00BA76A1">
        <w:rPr>
          <w:sz w:val="24"/>
          <w:szCs w:val="24"/>
        </w:rPr>
        <w:t xml:space="preserve">. – по всем </w:t>
      </w:r>
      <w:r w:rsidRPr="00BA76A1">
        <w:rPr>
          <w:sz w:val="24"/>
          <w:szCs w:val="24"/>
        </w:rPr>
        <w:lastRenderedPageBreak/>
        <w:t xml:space="preserve">специальностям. Учетная запись – в ЛИТО ФБ (к.131-1, 131-2). http://diss.rsl.ru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Доступ в читальных залах ФБ.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  <w:lang w:val="en-US"/>
        </w:rPr>
      </w:pPr>
      <w:r w:rsidRPr="00BA76A1">
        <w:rPr>
          <w:sz w:val="24"/>
          <w:szCs w:val="24"/>
        </w:rPr>
        <w:t>Oxford Russia Fund elibrary — более 4000 книг по гуманитарным и социальным наукам. Учетная</w:t>
      </w:r>
      <w:r w:rsidRPr="00BA76A1">
        <w:rPr>
          <w:sz w:val="24"/>
          <w:szCs w:val="24"/>
          <w:lang w:val="en-US"/>
        </w:rPr>
        <w:t xml:space="preserve"> </w:t>
      </w:r>
      <w:r w:rsidRPr="00BA76A1">
        <w:rPr>
          <w:sz w:val="24"/>
          <w:szCs w:val="24"/>
        </w:rPr>
        <w:t>запись</w:t>
      </w:r>
      <w:r w:rsidRPr="00BA76A1">
        <w:rPr>
          <w:sz w:val="24"/>
          <w:szCs w:val="24"/>
          <w:lang w:val="en-US"/>
        </w:rPr>
        <w:t xml:space="preserve"> – User name: Nizhny, Password: mil234saHs http://lib.myilibrary.com/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>Базы данных научной периодики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Журнал российского права, Известия высших учебных заведений. Правоведение, Российский юридический журнал, Российское правосудие, Уголовное </w:t>
      </w:r>
      <w:r w:rsidR="006F3B19">
        <w:rPr>
          <w:sz w:val="24"/>
          <w:szCs w:val="24"/>
        </w:rPr>
        <w:t>п</w:t>
      </w:r>
      <w:r w:rsidRPr="00BA76A1">
        <w:rPr>
          <w:sz w:val="24"/>
          <w:szCs w:val="24"/>
        </w:rPr>
        <w:t xml:space="preserve">раво, Юридическая мысль, Юридические науки, Банковское дело, Финансы и кредит, Экономический анализ: теория и практика.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  <w:r w:rsidRPr="00BA76A1">
        <w:rPr>
          <w:sz w:val="24"/>
          <w:szCs w:val="24"/>
        </w:rPr>
        <w:t xml:space="preserve">На платформе eLibrary. Требуется индивидуальная регистрация http://www.elibrary.ru </w:t>
      </w: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BA76A1" w:rsidRPr="00BA76A1" w:rsidRDefault="00BA76A1" w:rsidP="00E24AB2">
      <w:pPr>
        <w:tabs>
          <w:tab w:val="num" w:pos="284"/>
          <w:tab w:val="left" w:pos="851"/>
        </w:tabs>
        <w:ind w:left="709" w:right="-284" w:firstLine="567"/>
        <w:jc w:val="both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Pr="00AF552F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BA76A1" w:rsidRDefault="00BA76A1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0B7B0D" w:rsidRDefault="000B7B0D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0B7B0D" w:rsidRDefault="000B7B0D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0B7B0D" w:rsidRDefault="000B7B0D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0B7B0D" w:rsidRDefault="000B7B0D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0B7B0D" w:rsidRDefault="000B7B0D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69782A" w:rsidRPr="006F3B19" w:rsidRDefault="006F3B19" w:rsidP="006F3B19">
      <w:pPr>
        <w:pStyle w:val="ab"/>
        <w:shd w:val="clear" w:color="auto" w:fill="FFFFFF"/>
        <w:tabs>
          <w:tab w:val="left" w:pos="851"/>
          <w:tab w:val="left" w:pos="993"/>
          <w:tab w:val="left" w:pos="1418"/>
          <w:tab w:val="left" w:pos="1560"/>
        </w:tabs>
        <w:spacing w:line="360" w:lineRule="auto"/>
        <w:ind w:left="709" w:right="-284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6F3B19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 xml:space="preserve">5. </w:t>
      </w:r>
      <w:r w:rsidR="0069782A" w:rsidRPr="006F3B19">
        <w:rPr>
          <w:rFonts w:ascii="Times New Roman" w:hAnsi="Times New Roman"/>
          <w:b/>
          <w:color w:val="000000"/>
          <w:spacing w:val="2"/>
          <w:sz w:val="24"/>
          <w:szCs w:val="24"/>
        </w:rPr>
        <w:t>С</w:t>
      </w:r>
      <w:r w:rsidR="001351E0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ПИСОК ПОСТАНОВЛЕНИЙ ПЛЕНУМОВ ВЕРХОВНОГО СУДА РФ ПО УГОЛОВНЫМ ДЕЛАМ </w:t>
      </w:r>
    </w:p>
    <w:p w:rsidR="0069782A" w:rsidRPr="00536E1A" w:rsidRDefault="0069782A" w:rsidP="009F401E">
      <w:pPr>
        <w:tabs>
          <w:tab w:val="left" w:pos="851"/>
        </w:tabs>
        <w:spacing w:line="360" w:lineRule="auto"/>
        <w:ind w:left="709" w:right="-284"/>
        <w:jc w:val="center"/>
        <w:rPr>
          <w:b/>
          <w:sz w:val="24"/>
          <w:szCs w:val="24"/>
        </w:rPr>
      </w:pPr>
      <w:r w:rsidRPr="00536E1A">
        <w:rPr>
          <w:b/>
          <w:sz w:val="24"/>
          <w:szCs w:val="24"/>
        </w:rPr>
        <w:t>Постановления Пленума Верховного Суда РФ по Общей части уголовного права</w:t>
      </w:r>
    </w:p>
    <w:p w:rsidR="00AF552F" w:rsidRPr="00AF552F" w:rsidRDefault="006F3B19" w:rsidP="006F3B19">
      <w:pPr>
        <w:spacing w:line="360" w:lineRule="auto"/>
        <w:ind w:left="131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F552F" w:rsidRPr="00AF552F">
        <w:rPr>
          <w:b/>
          <w:sz w:val="24"/>
          <w:szCs w:val="24"/>
        </w:rPr>
        <w:t>Категории преступлений</w:t>
      </w:r>
    </w:p>
    <w:p w:rsidR="00AF552F" w:rsidRPr="00AF552F" w:rsidRDefault="00AF552F" w:rsidP="00AF552F">
      <w:pPr>
        <w:spacing w:line="360" w:lineRule="auto"/>
        <w:ind w:left="567" w:right="-284" w:firstLine="284"/>
        <w:jc w:val="both"/>
        <w:rPr>
          <w:b/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 № 10 г. Москва 15 мая 2018 г. «О практике применения судами положений части 6 статьи 15 Уголовного кодекса Российской Федерации».</w:t>
      </w:r>
    </w:p>
    <w:p w:rsidR="00AF552F" w:rsidRPr="00AF552F" w:rsidRDefault="00AF552F" w:rsidP="00AF552F">
      <w:pPr>
        <w:spacing w:line="360" w:lineRule="auto"/>
        <w:ind w:left="567" w:right="-284" w:firstLine="284"/>
        <w:jc w:val="both"/>
        <w:rPr>
          <w:b/>
          <w:bCs/>
          <w:sz w:val="24"/>
          <w:szCs w:val="24"/>
        </w:rPr>
      </w:pPr>
      <w:r w:rsidRPr="00AF552F">
        <w:rPr>
          <w:b/>
          <w:sz w:val="24"/>
          <w:szCs w:val="24"/>
        </w:rPr>
        <w:t>2.</w:t>
      </w:r>
      <w:r w:rsidRPr="00AF552F">
        <w:rPr>
          <w:b/>
          <w:bCs/>
          <w:sz w:val="24"/>
          <w:szCs w:val="24"/>
        </w:rPr>
        <w:t xml:space="preserve"> Обстоятельства, исключающие преступность деяния </w:t>
      </w:r>
    </w:p>
    <w:p w:rsidR="00AF552F" w:rsidRPr="00AF552F" w:rsidRDefault="00AF552F" w:rsidP="00AF552F">
      <w:pPr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 xml:space="preserve">Постановление Пленума Верховного Суда РФ № 19 от 27 сентября 2012 г. «О применении судами законодательства о необходимой обороне и причинении вреда при задержании лица, совершившего преступление».  </w:t>
      </w:r>
    </w:p>
    <w:p w:rsidR="00AF552F" w:rsidRPr="00AF552F" w:rsidRDefault="00AF552F" w:rsidP="00AF552F">
      <w:pPr>
        <w:spacing w:line="360" w:lineRule="auto"/>
        <w:ind w:left="567" w:right="-284" w:firstLine="284"/>
        <w:jc w:val="both"/>
        <w:rPr>
          <w:b/>
          <w:sz w:val="24"/>
          <w:szCs w:val="24"/>
        </w:rPr>
      </w:pPr>
      <w:r w:rsidRPr="00AF552F">
        <w:rPr>
          <w:b/>
          <w:sz w:val="24"/>
          <w:szCs w:val="24"/>
        </w:rPr>
        <w:t>3. Виды наказаний. Назначение наказания</w:t>
      </w:r>
    </w:p>
    <w:p w:rsidR="00AF552F" w:rsidRPr="00AF552F" w:rsidRDefault="00AF552F" w:rsidP="00AF552F">
      <w:pPr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58 г. Москва 22 декабря 2015 г. «О практике назначения судами Российской Федерации уголовного наказания» ( с измен. от 29.11.2016,  18.12.2018).</w:t>
      </w:r>
    </w:p>
    <w:p w:rsidR="00AF552F" w:rsidRPr="00AF552F" w:rsidRDefault="00AF552F" w:rsidP="00AF552F">
      <w:pPr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9 от  29 мая 2014 г. «</w:t>
      </w:r>
      <w:r w:rsidRPr="00AF552F">
        <w:rPr>
          <w:sz w:val="24"/>
          <w:szCs w:val="24"/>
          <w:shd w:val="clear" w:color="auto" w:fill="FFFFFF"/>
        </w:rPr>
        <w:t>О практике назначения и изменения судами видов исправительных учреждений</w:t>
      </w:r>
      <w:r w:rsidRPr="00AF552F">
        <w:rPr>
          <w:sz w:val="24"/>
          <w:szCs w:val="24"/>
        </w:rPr>
        <w:t xml:space="preserve">».  </w:t>
      </w:r>
    </w:p>
    <w:p w:rsidR="00AF552F" w:rsidRPr="00AF552F" w:rsidRDefault="00AF552F" w:rsidP="00AF552F">
      <w:pPr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Российской Федерации от 20 декабря 2011 года № 21 «О практике применения судами законодательства об исполнении приговора» ( с измен. от 9.12. 2012, 17.11.2015, 22.12. 2015, 29.11. 2016, 18.12.2018).</w:t>
      </w:r>
    </w:p>
    <w:p w:rsidR="00AF552F" w:rsidRPr="00AF552F" w:rsidRDefault="00AF552F" w:rsidP="00AF552F">
      <w:pPr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21 от  20 декабря 2011г.</w:t>
      </w:r>
      <w:r w:rsidRPr="00AF552F">
        <w:rPr>
          <w:b/>
          <w:bCs/>
          <w:sz w:val="24"/>
          <w:szCs w:val="24"/>
        </w:rPr>
        <w:t xml:space="preserve"> </w:t>
      </w:r>
      <w:r w:rsidRPr="00AF552F">
        <w:rPr>
          <w:bCs/>
          <w:sz w:val="24"/>
          <w:szCs w:val="24"/>
        </w:rPr>
        <w:t xml:space="preserve">«О практике применения судами законодательства об исполнении приговора» (с измен. </w:t>
      </w:r>
      <w:r w:rsidRPr="00AF552F">
        <w:rPr>
          <w:rStyle w:val="blk6"/>
          <w:sz w:val="24"/>
          <w:szCs w:val="24"/>
          <w:specVanish w:val="0"/>
        </w:rPr>
        <w:t>от 09.02.2012; 17.11.2015; от 22.12.2015).</w:t>
      </w:r>
    </w:p>
    <w:p w:rsidR="00D107EB" w:rsidRDefault="00AF552F" w:rsidP="00AF552F">
      <w:pPr>
        <w:spacing w:line="360" w:lineRule="auto"/>
        <w:ind w:left="567" w:right="-284" w:firstLine="284"/>
        <w:jc w:val="both"/>
        <w:rPr>
          <w:b/>
          <w:bCs/>
          <w:sz w:val="24"/>
          <w:szCs w:val="24"/>
        </w:rPr>
      </w:pPr>
      <w:r w:rsidRPr="00AF552F">
        <w:rPr>
          <w:b/>
          <w:bCs/>
          <w:sz w:val="24"/>
          <w:szCs w:val="24"/>
        </w:rPr>
        <w:t>4. Освобождение от уголовной ответственности и наказания</w:t>
      </w:r>
      <w:r w:rsidR="00D107EB">
        <w:rPr>
          <w:b/>
          <w:bCs/>
          <w:sz w:val="24"/>
          <w:szCs w:val="24"/>
        </w:rPr>
        <w:t xml:space="preserve">. </w:t>
      </w:r>
    </w:p>
    <w:p w:rsidR="00AF552F" w:rsidRPr="00AF552F" w:rsidRDefault="00347EEA" w:rsidP="00AF552F">
      <w:pPr>
        <w:spacing w:line="360" w:lineRule="auto"/>
        <w:ind w:left="567" w:right="-284" w:firstLine="284"/>
        <w:jc w:val="both"/>
        <w:rPr>
          <w:b/>
          <w:bCs/>
          <w:sz w:val="24"/>
          <w:szCs w:val="24"/>
        </w:rPr>
      </w:pPr>
      <w:hyperlink r:id="rId35" w:tgtFrame="_blank" w:history="1">
        <w:r w:rsidR="00AF552F" w:rsidRPr="00AF552F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Постановление Пленума Верховного Суда Российской Федерации от 27 июня 2013 года № 19</w:t>
        </w:r>
      </w:hyperlink>
      <w:r w:rsidR="00AF552F" w:rsidRPr="00AF552F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«</w:t>
      </w:r>
      <w:r w:rsidR="00AF552F" w:rsidRPr="00AF552F">
        <w:rPr>
          <w:sz w:val="24"/>
          <w:szCs w:val="24"/>
          <w:shd w:val="clear" w:color="auto" w:fill="FFFFFF"/>
        </w:rPr>
        <w:t>О применении судами законодательства, регламентирующего основания и порядок освобождения от уголовной ответственности»</w:t>
      </w:r>
      <w:r w:rsidR="00AF552F" w:rsidRPr="00AF552F">
        <w:rPr>
          <w:rStyle w:val="apple-converted-space"/>
          <w:rFonts w:eastAsiaTheme="majorEastAsia"/>
          <w:sz w:val="24"/>
          <w:szCs w:val="24"/>
          <w:shd w:val="clear" w:color="auto" w:fill="FFFFFF"/>
        </w:rPr>
        <w:t xml:space="preserve"> (в ред. от 15.11.2016, </w:t>
      </w:r>
      <w:r w:rsidR="00AF552F" w:rsidRPr="00AF552F">
        <w:rPr>
          <w:rStyle w:val="blk1"/>
          <w:sz w:val="24"/>
          <w:szCs w:val="24"/>
          <w:specVanish w:val="0"/>
        </w:rPr>
        <w:t>29.11.2016).</w:t>
      </w:r>
    </w:p>
    <w:p w:rsidR="00AF552F" w:rsidRDefault="00AF552F" w:rsidP="00AF552F">
      <w:pPr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 xml:space="preserve">Постановление Пленума Верховного Суда РФ № 8 от 21 апреля 2009 г. «О судебной практике условно-досрочного освобождения от отбывания наказания, </w:t>
      </w:r>
      <w:r w:rsidRPr="00AF552F">
        <w:rPr>
          <w:sz w:val="24"/>
          <w:szCs w:val="24"/>
        </w:rPr>
        <w:lastRenderedPageBreak/>
        <w:t>замены не отбытой части наказани</w:t>
      </w:r>
      <w:r w:rsidR="00D107EB">
        <w:rPr>
          <w:sz w:val="24"/>
          <w:szCs w:val="24"/>
        </w:rPr>
        <w:t>я более мягким видом наказания»</w:t>
      </w:r>
      <w:r w:rsidRPr="00AF552F">
        <w:rPr>
          <w:sz w:val="24"/>
          <w:szCs w:val="24"/>
        </w:rPr>
        <w:t xml:space="preserve"> (в ред. Постановлений Пленума Верховного Суда РФ от 23.12.2010, от 09.02.2012, 17.11.2015</w:t>
      </w:r>
      <w:r w:rsidR="00952DCA">
        <w:rPr>
          <w:sz w:val="24"/>
          <w:szCs w:val="24"/>
        </w:rPr>
        <w:t>, 28.10.2021</w:t>
      </w:r>
      <w:r w:rsidRPr="00AF552F">
        <w:rPr>
          <w:sz w:val="24"/>
          <w:szCs w:val="24"/>
        </w:rPr>
        <w:t>).</w:t>
      </w:r>
    </w:p>
    <w:p w:rsidR="00D107EB" w:rsidRPr="00AF552F" w:rsidRDefault="00AF552F" w:rsidP="00D107EB">
      <w:pPr>
        <w:spacing w:line="360" w:lineRule="auto"/>
        <w:ind w:left="567" w:right="-284" w:firstLine="284"/>
        <w:jc w:val="both"/>
        <w:rPr>
          <w:b/>
          <w:bCs/>
          <w:sz w:val="24"/>
          <w:szCs w:val="24"/>
        </w:rPr>
      </w:pPr>
      <w:r w:rsidRPr="00AF552F">
        <w:rPr>
          <w:b/>
          <w:sz w:val="24"/>
          <w:szCs w:val="24"/>
        </w:rPr>
        <w:t xml:space="preserve">5. </w:t>
      </w:r>
      <w:r w:rsidR="00D107EB">
        <w:rPr>
          <w:b/>
          <w:bCs/>
          <w:sz w:val="24"/>
          <w:szCs w:val="24"/>
        </w:rPr>
        <w:t>Погашение и снятие судимости</w:t>
      </w:r>
    </w:p>
    <w:p w:rsidR="00D107EB" w:rsidRPr="00D107EB" w:rsidRDefault="00D107EB" w:rsidP="00D107EB">
      <w:pPr>
        <w:spacing w:line="360" w:lineRule="auto"/>
        <w:ind w:left="567" w:right="-284" w:firstLine="284"/>
        <w:jc w:val="both"/>
        <w:rPr>
          <w:sz w:val="24"/>
          <w:szCs w:val="24"/>
        </w:rPr>
      </w:pPr>
      <w:r w:rsidRPr="00D107EB">
        <w:rPr>
          <w:sz w:val="24"/>
          <w:szCs w:val="24"/>
        </w:rPr>
        <w:t>Постановление Пленума Верховного Суда РФ № 8 от 07.06.22 № 14 «О практике применения судами при рассмотрении уголовных дел законодательства, регламентирующего исчисление срока погашения и порядок снятия судимости».</w:t>
      </w:r>
    </w:p>
    <w:p w:rsidR="00AF552F" w:rsidRPr="00AF552F" w:rsidRDefault="00D107EB" w:rsidP="00AF552F">
      <w:pPr>
        <w:spacing w:line="360" w:lineRule="auto"/>
        <w:ind w:left="567" w:right="-284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AF552F" w:rsidRPr="00AF552F">
        <w:rPr>
          <w:b/>
          <w:sz w:val="24"/>
          <w:szCs w:val="24"/>
        </w:rPr>
        <w:t>Особенности уголовной ответственности несовершеннолетних</w:t>
      </w:r>
    </w:p>
    <w:p w:rsidR="00AF552F" w:rsidRPr="00AF552F" w:rsidRDefault="00AF552F" w:rsidP="00AF552F">
      <w:pPr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1 от 1 февраля  2011 «О судебной практике применения законодательства, регламентирующего особенности уголовной ответственности и наказания несовершеннолетних» (в ред. Постановления Пленума Верховного Суда РФ от 09.02.2012, 29.11.2016</w:t>
      </w:r>
      <w:r w:rsidR="00952DCA">
        <w:rPr>
          <w:sz w:val="24"/>
          <w:szCs w:val="24"/>
        </w:rPr>
        <w:t>, 28.10.2021</w:t>
      </w:r>
      <w:r w:rsidRPr="00AF552F">
        <w:rPr>
          <w:sz w:val="24"/>
          <w:szCs w:val="24"/>
        </w:rPr>
        <w:t>).</w:t>
      </w:r>
    </w:p>
    <w:p w:rsidR="00AF552F" w:rsidRPr="00AF552F" w:rsidRDefault="00D107EB" w:rsidP="00AF552F">
      <w:pPr>
        <w:spacing w:line="360" w:lineRule="auto"/>
        <w:ind w:left="567" w:right="-284"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F552F" w:rsidRPr="00AF552F">
        <w:rPr>
          <w:b/>
          <w:bCs/>
          <w:sz w:val="24"/>
          <w:szCs w:val="24"/>
        </w:rPr>
        <w:t>. Принудительные меры медицинского характера</w:t>
      </w:r>
    </w:p>
    <w:p w:rsidR="00AF552F" w:rsidRPr="00AF552F" w:rsidRDefault="00AF552F" w:rsidP="00AF552F">
      <w:pPr>
        <w:spacing w:line="360" w:lineRule="auto"/>
        <w:ind w:left="567" w:right="-284" w:firstLine="284"/>
        <w:jc w:val="both"/>
        <w:rPr>
          <w:bCs/>
          <w:sz w:val="24"/>
          <w:szCs w:val="24"/>
        </w:rPr>
      </w:pPr>
      <w:r w:rsidRPr="00AF552F">
        <w:rPr>
          <w:b/>
          <w:bCs/>
          <w:sz w:val="24"/>
          <w:szCs w:val="24"/>
        </w:rPr>
        <w:t xml:space="preserve"> </w:t>
      </w:r>
      <w:r w:rsidRPr="00AF552F">
        <w:rPr>
          <w:sz w:val="24"/>
          <w:szCs w:val="24"/>
        </w:rPr>
        <w:t>Постановление Пленума Верховного Суда РФ № 6 от 7 апреля 2011 г.</w:t>
      </w:r>
      <w:r w:rsidRPr="00AF552F">
        <w:rPr>
          <w:bCs/>
          <w:sz w:val="24"/>
          <w:szCs w:val="24"/>
        </w:rPr>
        <w:t xml:space="preserve"> «О практике применения судами принудительных мер медицинского характера» (с изм. от 03.03.2015).</w:t>
      </w:r>
    </w:p>
    <w:p w:rsidR="00AF552F" w:rsidRPr="00AF552F" w:rsidRDefault="00AF552F" w:rsidP="00AF552F">
      <w:pPr>
        <w:spacing w:line="360" w:lineRule="auto"/>
        <w:ind w:left="567" w:right="-284" w:firstLine="284"/>
        <w:rPr>
          <w:b/>
          <w:bCs/>
          <w:sz w:val="24"/>
          <w:szCs w:val="24"/>
        </w:rPr>
      </w:pPr>
      <w:r w:rsidRPr="00AF552F">
        <w:rPr>
          <w:b/>
          <w:bCs/>
          <w:sz w:val="24"/>
          <w:szCs w:val="24"/>
        </w:rPr>
        <w:t>7. Конфискация имущества</w:t>
      </w:r>
    </w:p>
    <w:p w:rsidR="00AF552F" w:rsidRPr="00AF552F" w:rsidRDefault="00AF552F" w:rsidP="00AF552F">
      <w:pPr>
        <w:spacing w:line="360" w:lineRule="auto"/>
        <w:ind w:left="567" w:right="-284" w:firstLine="284"/>
        <w:jc w:val="both"/>
        <w:rPr>
          <w:bCs/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 № 17 г. Москва 14 июня 2018 г. «О некоторых вопросах, связанных с применением конфискации имущества в уголовном судопроизводстве».</w:t>
      </w:r>
    </w:p>
    <w:p w:rsidR="00AF552F" w:rsidRPr="00AF552F" w:rsidRDefault="00AF552F" w:rsidP="00AF552F">
      <w:pPr>
        <w:spacing w:line="360" w:lineRule="auto"/>
        <w:ind w:left="567" w:right="-284" w:firstLine="284"/>
        <w:jc w:val="center"/>
        <w:rPr>
          <w:b/>
          <w:sz w:val="24"/>
          <w:szCs w:val="24"/>
        </w:rPr>
      </w:pPr>
      <w:r w:rsidRPr="00AF552F">
        <w:rPr>
          <w:b/>
          <w:sz w:val="24"/>
          <w:szCs w:val="24"/>
        </w:rPr>
        <w:t>Постановления Пленума Верховного Суда РФ по Особенной части уголовного права</w:t>
      </w:r>
    </w:p>
    <w:p w:rsidR="00AF552F" w:rsidRPr="00AF552F" w:rsidRDefault="00AF552F" w:rsidP="00AF552F">
      <w:pPr>
        <w:pStyle w:val="ab"/>
        <w:numPr>
          <w:ilvl w:val="0"/>
          <w:numId w:val="4"/>
        </w:numPr>
        <w:tabs>
          <w:tab w:val="left" w:pos="567"/>
        </w:tabs>
        <w:spacing w:after="0" w:line="360" w:lineRule="auto"/>
        <w:ind w:left="567" w:right="-284" w:firstLine="284"/>
        <w:jc w:val="both"/>
        <w:rPr>
          <w:rFonts w:ascii="Times New Roman" w:hAnsi="Times New Roman"/>
          <w:sz w:val="24"/>
          <w:szCs w:val="24"/>
        </w:rPr>
      </w:pPr>
      <w:r w:rsidRPr="00AF552F">
        <w:rPr>
          <w:rFonts w:ascii="Times New Roman" w:hAnsi="Times New Roman"/>
          <w:b/>
          <w:sz w:val="24"/>
          <w:szCs w:val="24"/>
        </w:rPr>
        <w:t>Преступления против жизни</w:t>
      </w:r>
      <w:r w:rsidRPr="00AF552F">
        <w:rPr>
          <w:rFonts w:ascii="Times New Roman" w:hAnsi="Times New Roman"/>
          <w:sz w:val="24"/>
          <w:szCs w:val="24"/>
        </w:rPr>
        <w:t xml:space="preserve"> 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1 от 27 января 1999 г. «О судебной практике по делам об убийстве» (с измен. от 06.02.2007; 03.04.2008; 03.12.2009, 03.03.2015).</w:t>
      </w:r>
    </w:p>
    <w:p w:rsidR="00AF552F" w:rsidRPr="00AF552F" w:rsidRDefault="00AF552F" w:rsidP="00AF552F">
      <w:pPr>
        <w:pStyle w:val="ab"/>
        <w:numPr>
          <w:ilvl w:val="0"/>
          <w:numId w:val="4"/>
        </w:numPr>
        <w:tabs>
          <w:tab w:val="left" w:pos="567"/>
        </w:tabs>
        <w:spacing w:after="0" w:line="360" w:lineRule="auto"/>
        <w:ind w:left="567" w:right="-284" w:firstLine="284"/>
        <w:jc w:val="both"/>
        <w:rPr>
          <w:rFonts w:ascii="Times New Roman" w:hAnsi="Times New Roman"/>
          <w:sz w:val="24"/>
          <w:szCs w:val="24"/>
        </w:rPr>
      </w:pPr>
      <w:r w:rsidRPr="00AF552F">
        <w:rPr>
          <w:rFonts w:ascii="Times New Roman" w:hAnsi="Times New Roman"/>
          <w:b/>
          <w:sz w:val="24"/>
          <w:szCs w:val="24"/>
        </w:rPr>
        <w:t>Преступления против свободы, чести и достоинства личности</w:t>
      </w:r>
    </w:p>
    <w:p w:rsid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№3 от 24 февраля 2005 г. «О судебной практике по делам о защите чести и достоинства граждан, а также деловой репутации граждан и юридических лиц».</w:t>
      </w:r>
    </w:p>
    <w:p w:rsidR="008D5B23" w:rsidRPr="008D5B23" w:rsidRDefault="008D5B23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8D5B23">
        <w:rPr>
          <w:sz w:val="24"/>
          <w:szCs w:val="24"/>
        </w:rPr>
        <w:lastRenderedPageBreak/>
        <w:t>Постановление Пленума Верховного Суда РФ № 58 от 24 декабря 2019 г</w:t>
      </w:r>
      <w:r>
        <w:rPr>
          <w:sz w:val="24"/>
          <w:szCs w:val="24"/>
        </w:rPr>
        <w:t>.</w:t>
      </w:r>
      <w:r w:rsidRPr="008D5B23">
        <w:rPr>
          <w:sz w:val="24"/>
          <w:szCs w:val="24"/>
        </w:rPr>
        <w:t xml:space="preserve"> «О судебной практике по делам о похищении человека, незаконном лишении свободы и торговле людьми».</w:t>
      </w:r>
    </w:p>
    <w:p w:rsidR="00AF552F" w:rsidRPr="00AF552F" w:rsidRDefault="00AF552F" w:rsidP="00AF552F">
      <w:pPr>
        <w:pStyle w:val="ab"/>
        <w:numPr>
          <w:ilvl w:val="0"/>
          <w:numId w:val="4"/>
        </w:numPr>
        <w:tabs>
          <w:tab w:val="left" w:pos="567"/>
        </w:tabs>
        <w:spacing w:after="0" w:line="360" w:lineRule="auto"/>
        <w:ind w:left="567" w:right="-284" w:firstLine="284"/>
        <w:jc w:val="both"/>
        <w:rPr>
          <w:rFonts w:ascii="Times New Roman" w:hAnsi="Times New Roman"/>
          <w:sz w:val="24"/>
          <w:szCs w:val="24"/>
        </w:rPr>
      </w:pPr>
      <w:r w:rsidRPr="00AF552F">
        <w:rPr>
          <w:rFonts w:ascii="Times New Roman" w:hAnsi="Times New Roman"/>
          <w:b/>
          <w:sz w:val="24"/>
          <w:szCs w:val="24"/>
        </w:rPr>
        <w:t>Преступления против половой неприкосновенности и половой  свободы личности</w:t>
      </w:r>
    </w:p>
    <w:p w:rsidR="00AF552F" w:rsidRPr="00AF552F" w:rsidRDefault="00AF552F" w:rsidP="00AF552F">
      <w:pPr>
        <w:pStyle w:val="ab"/>
        <w:tabs>
          <w:tab w:val="left" w:pos="567"/>
        </w:tabs>
        <w:spacing w:line="360" w:lineRule="auto"/>
        <w:ind w:left="567" w:right="-284" w:firstLine="284"/>
        <w:jc w:val="both"/>
        <w:rPr>
          <w:rFonts w:ascii="Times New Roman" w:hAnsi="Times New Roman"/>
          <w:bCs/>
          <w:sz w:val="24"/>
          <w:szCs w:val="24"/>
        </w:rPr>
      </w:pPr>
      <w:r w:rsidRPr="00AF552F">
        <w:rPr>
          <w:rFonts w:ascii="Times New Roman" w:hAnsi="Times New Roman"/>
          <w:bCs/>
          <w:sz w:val="24"/>
          <w:szCs w:val="24"/>
        </w:rPr>
        <w:t>Постановление Пленума Верховного Суда РФ № 16 от 4 декабря 2014 г. «</w:t>
      </w:r>
      <w:r w:rsidRPr="00AF552F">
        <w:rPr>
          <w:rFonts w:ascii="Times New Roman" w:hAnsi="Times New Roman"/>
          <w:sz w:val="24"/>
          <w:szCs w:val="24"/>
          <w:shd w:val="clear" w:color="auto" w:fill="FFFFFF"/>
        </w:rPr>
        <w:t>О судебной практике по делам о преступлениях против половой неприкосновенности и половой свободы личности</w:t>
      </w:r>
      <w:r w:rsidRPr="00AF552F">
        <w:rPr>
          <w:rFonts w:ascii="Times New Roman" w:hAnsi="Times New Roman"/>
          <w:bCs/>
          <w:sz w:val="24"/>
          <w:szCs w:val="24"/>
        </w:rPr>
        <w:t>».</w:t>
      </w:r>
    </w:p>
    <w:p w:rsidR="00AF552F" w:rsidRPr="00AF552F" w:rsidRDefault="00AF552F" w:rsidP="00AF552F">
      <w:pPr>
        <w:pStyle w:val="ab"/>
        <w:numPr>
          <w:ilvl w:val="0"/>
          <w:numId w:val="4"/>
        </w:numPr>
        <w:tabs>
          <w:tab w:val="left" w:pos="567"/>
        </w:tabs>
        <w:spacing w:after="0" w:line="360" w:lineRule="auto"/>
        <w:ind w:left="567" w:right="-284" w:firstLine="284"/>
        <w:jc w:val="both"/>
        <w:rPr>
          <w:rFonts w:ascii="Times New Roman" w:hAnsi="Times New Roman"/>
          <w:bCs/>
          <w:sz w:val="24"/>
          <w:szCs w:val="24"/>
        </w:rPr>
      </w:pPr>
      <w:r w:rsidRPr="00AF552F">
        <w:rPr>
          <w:rFonts w:ascii="Times New Roman" w:hAnsi="Times New Roman"/>
          <w:b/>
          <w:sz w:val="24"/>
          <w:szCs w:val="24"/>
        </w:rPr>
        <w:t>Преступления против конституционных прав и свобод человека и гражданина</w:t>
      </w:r>
      <w:r w:rsidRPr="00AF552F">
        <w:rPr>
          <w:rFonts w:ascii="Times New Roman" w:hAnsi="Times New Roman"/>
          <w:sz w:val="24"/>
          <w:szCs w:val="24"/>
        </w:rPr>
        <w:t xml:space="preserve"> </w:t>
      </w:r>
    </w:p>
    <w:p w:rsidR="00AF552F" w:rsidRPr="00AF552F" w:rsidRDefault="00AF552F" w:rsidP="00AF552F">
      <w:pPr>
        <w:pStyle w:val="ab"/>
        <w:tabs>
          <w:tab w:val="left" w:pos="567"/>
        </w:tabs>
        <w:spacing w:line="360" w:lineRule="auto"/>
        <w:ind w:left="567" w:right="-284" w:firstLine="284"/>
        <w:jc w:val="both"/>
        <w:rPr>
          <w:rFonts w:ascii="Times New Roman" w:hAnsi="Times New Roman"/>
          <w:sz w:val="24"/>
          <w:szCs w:val="24"/>
        </w:rPr>
      </w:pPr>
      <w:r w:rsidRPr="00AF552F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№ 14 от 26 апреля 2007 г. «О 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знака».</w:t>
      </w:r>
    </w:p>
    <w:p w:rsidR="00AF552F" w:rsidRPr="00AF552F" w:rsidRDefault="00AF552F" w:rsidP="00AF552F">
      <w:pPr>
        <w:pStyle w:val="ab"/>
        <w:tabs>
          <w:tab w:val="left" w:pos="567"/>
        </w:tabs>
        <w:spacing w:line="360" w:lineRule="auto"/>
        <w:ind w:left="567" w:right="-284" w:firstLine="284"/>
        <w:jc w:val="both"/>
        <w:rPr>
          <w:rFonts w:ascii="Times New Roman" w:hAnsi="Times New Roman"/>
          <w:sz w:val="24"/>
          <w:szCs w:val="24"/>
        </w:rPr>
      </w:pPr>
      <w:r w:rsidRPr="00AF552F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№ 41 от 29.11.2018 г. «О судебной практике по уголовным делам о нарушениях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объектов».</w:t>
      </w:r>
    </w:p>
    <w:p w:rsidR="00AF552F" w:rsidRPr="00AF552F" w:rsidRDefault="00AF552F" w:rsidP="00AF552F">
      <w:pPr>
        <w:pStyle w:val="ab"/>
        <w:tabs>
          <w:tab w:val="left" w:pos="567"/>
        </w:tabs>
        <w:spacing w:line="360" w:lineRule="auto"/>
        <w:ind w:left="567" w:right="-284" w:firstLine="284"/>
        <w:jc w:val="both"/>
        <w:rPr>
          <w:rFonts w:ascii="Times New Roman" w:hAnsi="Times New Roman"/>
          <w:sz w:val="24"/>
          <w:szCs w:val="24"/>
        </w:rPr>
      </w:pPr>
      <w:r w:rsidRPr="00AF552F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№ 46 от 25.12. 2018 г. «О некоторых вопросах судебной практики по делам о преступлениях против конституционных прав и свобод человека и гражданина (статьи 137, 138, 138</w:t>
      </w:r>
      <w:r w:rsidRPr="00AF552F">
        <w:rPr>
          <w:rFonts w:ascii="Times New Roman" w:hAnsi="Times New Roman"/>
          <w:sz w:val="24"/>
          <w:szCs w:val="24"/>
          <w:vertAlign w:val="superscript"/>
        </w:rPr>
        <w:t>1</w:t>
      </w:r>
      <w:r w:rsidRPr="00AF552F">
        <w:rPr>
          <w:rFonts w:ascii="Times New Roman" w:hAnsi="Times New Roman"/>
          <w:sz w:val="24"/>
          <w:szCs w:val="24"/>
        </w:rPr>
        <w:t xml:space="preserve"> , 139, 144</w:t>
      </w:r>
      <w:r w:rsidRPr="00AF552F">
        <w:rPr>
          <w:rFonts w:ascii="Times New Roman" w:hAnsi="Times New Roman"/>
          <w:sz w:val="24"/>
          <w:szCs w:val="24"/>
          <w:vertAlign w:val="superscript"/>
        </w:rPr>
        <w:t>1</w:t>
      </w:r>
      <w:r w:rsidRPr="00AF552F">
        <w:rPr>
          <w:rFonts w:ascii="Times New Roman" w:hAnsi="Times New Roman"/>
          <w:sz w:val="24"/>
          <w:szCs w:val="24"/>
        </w:rPr>
        <w:t xml:space="preserve"> , 145, 145</w:t>
      </w:r>
      <w:r w:rsidRPr="00AF552F">
        <w:rPr>
          <w:rFonts w:ascii="Times New Roman" w:hAnsi="Times New Roman"/>
          <w:sz w:val="24"/>
          <w:szCs w:val="24"/>
          <w:vertAlign w:val="superscript"/>
        </w:rPr>
        <w:t>1</w:t>
      </w:r>
      <w:r w:rsidRPr="00AF552F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Федерации)».</w:t>
      </w:r>
    </w:p>
    <w:p w:rsidR="00AF552F" w:rsidRPr="00AF552F" w:rsidRDefault="00AF552F" w:rsidP="00AF552F">
      <w:pPr>
        <w:pStyle w:val="ab"/>
        <w:numPr>
          <w:ilvl w:val="0"/>
          <w:numId w:val="4"/>
        </w:numPr>
        <w:tabs>
          <w:tab w:val="left" w:pos="567"/>
        </w:tabs>
        <w:spacing w:after="0" w:line="360" w:lineRule="auto"/>
        <w:ind w:left="567" w:right="-284" w:firstLine="284"/>
        <w:jc w:val="both"/>
        <w:rPr>
          <w:rFonts w:ascii="Times New Roman" w:hAnsi="Times New Roman"/>
          <w:bCs/>
          <w:sz w:val="24"/>
          <w:szCs w:val="24"/>
        </w:rPr>
      </w:pPr>
      <w:r w:rsidRPr="00AF552F">
        <w:rPr>
          <w:rFonts w:ascii="Times New Roman" w:hAnsi="Times New Roman"/>
          <w:b/>
          <w:sz w:val="24"/>
          <w:szCs w:val="24"/>
        </w:rPr>
        <w:t>Преступления против семьи и несовершеннолетних</w:t>
      </w:r>
    </w:p>
    <w:p w:rsidR="00AF552F" w:rsidRPr="00AF552F" w:rsidRDefault="00AF552F" w:rsidP="00AF552F">
      <w:pPr>
        <w:pStyle w:val="ab"/>
        <w:spacing w:after="0" w:line="360" w:lineRule="auto"/>
        <w:ind w:left="567" w:right="-284" w:firstLine="284"/>
        <w:jc w:val="both"/>
        <w:rPr>
          <w:rFonts w:ascii="Times New Roman" w:hAnsi="Times New Roman"/>
          <w:bCs/>
          <w:sz w:val="24"/>
          <w:szCs w:val="24"/>
        </w:rPr>
      </w:pPr>
      <w:r w:rsidRPr="00AF552F">
        <w:rPr>
          <w:rFonts w:ascii="Times New Roman" w:hAnsi="Times New Roman"/>
          <w:sz w:val="24"/>
          <w:szCs w:val="24"/>
        </w:rPr>
        <w:t xml:space="preserve">Постановление Пленума Верховного Суда Российской Федерации </w:t>
      </w:r>
      <w:r w:rsidRPr="00AF552F">
        <w:rPr>
          <w:rFonts w:ascii="Times New Roman" w:hAnsi="Times New Roman"/>
          <w:bCs/>
          <w:sz w:val="24"/>
          <w:szCs w:val="24"/>
        </w:rPr>
        <w:t xml:space="preserve">от 1 февраля 2011 г. N 1 «О судебной практике применения законодательства, регламентирующего особенности уголовной ответственности и наказания несовершеннолетних» (с измен. от </w:t>
      </w:r>
      <w:r w:rsidRPr="00AF552F">
        <w:rPr>
          <w:rFonts w:ascii="Times New Roman" w:hAnsi="Times New Roman"/>
          <w:sz w:val="24"/>
          <w:szCs w:val="24"/>
        </w:rPr>
        <w:t xml:space="preserve">09.02.2012, </w:t>
      </w:r>
      <w:r w:rsidRPr="00AF552F">
        <w:rPr>
          <w:rFonts w:ascii="Times New Roman" w:hAnsi="Times New Roman"/>
          <w:bCs/>
          <w:sz w:val="24"/>
          <w:szCs w:val="24"/>
        </w:rPr>
        <w:t>29.11.2016</w:t>
      </w:r>
      <w:r w:rsidR="008D5B23">
        <w:rPr>
          <w:rFonts w:ascii="Times New Roman" w:hAnsi="Times New Roman"/>
          <w:bCs/>
          <w:sz w:val="24"/>
          <w:szCs w:val="24"/>
        </w:rPr>
        <w:t xml:space="preserve">, </w:t>
      </w:r>
      <w:r w:rsidR="00640C84">
        <w:rPr>
          <w:rFonts w:ascii="Times New Roman" w:hAnsi="Times New Roman"/>
          <w:bCs/>
          <w:sz w:val="24"/>
          <w:szCs w:val="24"/>
        </w:rPr>
        <w:t>28.10.21</w:t>
      </w:r>
      <w:r w:rsidRPr="00AF552F">
        <w:rPr>
          <w:rFonts w:ascii="Times New Roman" w:hAnsi="Times New Roman"/>
          <w:bCs/>
          <w:sz w:val="24"/>
          <w:szCs w:val="24"/>
        </w:rPr>
        <w:t>).</w:t>
      </w:r>
    </w:p>
    <w:p w:rsidR="00AF552F" w:rsidRPr="00AF552F" w:rsidRDefault="00AF552F" w:rsidP="00AF552F">
      <w:pPr>
        <w:pStyle w:val="ab"/>
        <w:spacing w:after="0" w:line="360" w:lineRule="auto"/>
        <w:ind w:left="567" w:right="-284" w:firstLine="284"/>
        <w:jc w:val="both"/>
        <w:rPr>
          <w:rFonts w:ascii="Times New Roman" w:hAnsi="Times New Roman"/>
          <w:bCs/>
          <w:sz w:val="24"/>
          <w:szCs w:val="24"/>
        </w:rPr>
      </w:pPr>
      <w:r w:rsidRPr="00AF552F">
        <w:rPr>
          <w:rFonts w:ascii="Times New Roman" w:hAnsi="Times New Roman"/>
          <w:b/>
          <w:bCs/>
          <w:sz w:val="24"/>
          <w:szCs w:val="24"/>
        </w:rPr>
        <w:t>6.</w:t>
      </w:r>
      <w:r w:rsidRPr="00AF552F">
        <w:rPr>
          <w:rFonts w:ascii="Times New Roman" w:hAnsi="Times New Roman"/>
          <w:b/>
          <w:sz w:val="24"/>
          <w:szCs w:val="24"/>
        </w:rPr>
        <w:t xml:space="preserve"> Преступления против собственности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 xml:space="preserve">Постановление Пленума Верховного Суда РФ № 14 ПВС РФ от 5 июня 2002 г. «О судебной практике по делам о нарушении правил пожарной безопасности, </w:t>
      </w:r>
      <w:r w:rsidRPr="00AF552F">
        <w:rPr>
          <w:sz w:val="24"/>
          <w:szCs w:val="24"/>
        </w:rPr>
        <w:lastRenderedPageBreak/>
        <w:t>уничтожении или повреждении имущества путем поджога либо в результате неосторожного обращения с огнем» (с измен. 06.02.2007; 18.10. 2012).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 xml:space="preserve"> Постановление Пленума Верховного Суда РФ № 29 от 27 декабря 2002 г. «О судебной практике по делам о краже, грабеже и разбое» (с измен. от 06.02.2007; 23.12.2010; 03.03.2015; </w:t>
      </w:r>
      <w:r w:rsidRPr="00AF552F">
        <w:rPr>
          <w:rStyle w:val="blk6"/>
          <w:sz w:val="24"/>
          <w:szCs w:val="24"/>
          <w:specVanish w:val="0"/>
        </w:rPr>
        <w:t>24.05.2016, 16.05.2017</w:t>
      </w:r>
      <w:r w:rsidR="00640C84">
        <w:rPr>
          <w:rStyle w:val="blk6"/>
          <w:sz w:val="24"/>
          <w:szCs w:val="24"/>
          <w:specVanish w:val="0"/>
        </w:rPr>
        <w:t>, 29.06.21</w:t>
      </w:r>
      <w:r w:rsidRPr="00AF552F">
        <w:rPr>
          <w:sz w:val="24"/>
          <w:szCs w:val="24"/>
        </w:rPr>
        <w:t>).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56  от 17 декабря 2015 г. «О судебной практике по делам о вымогательстве (статья 163 Уголовного кодекса Российской Федерации)».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48 от 30 ноября 2017 г. «О судебной практике по делам о мошенничестве, присвоении и растрате»</w:t>
      </w:r>
      <w:r w:rsidR="00640C84">
        <w:rPr>
          <w:sz w:val="24"/>
          <w:szCs w:val="24"/>
        </w:rPr>
        <w:t xml:space="preserve"> ( с измен. от 29.06.21)</w:t>
      </w:r>
      <w:r w:rsidRPr="00AF552F">
        <w:rPr>
          <w:sz w:val="24"/>
          <w:szCs w:val="24"/>
        </w:rPr>
        <w:t>.</w:t>
      </w:r>
    </w:p>
    <w:p w:rsid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25 от 9 декабря 2008 г. «О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хищения» ( с измен. от 23.12. 2010</w:t>
      </w:r>
      <w:r w:rsidR="00640C84">
        <w:rPr>
          <w:sz w:val="24"/>
          <w:szCs w:val="24"/>
        </w:rPr>
        <w:t>, 24.05.2016</w:t>
      </w:r>
      <w:r w:rsidRPr="00AF552F">
        <w:rPr>
          <w:sz w:val="24"/>
          <w:szCs w:val="24"/>
        </w:rPr>
        <w:t>).</w:t>
      </w:r>
    </w:p>
    <w:p w:rsidR="00640C84" w:rsidRPr="00CB5A6A" w:rsidRDefault="00640C84" w:rsidP="00640C84">
      <w:pPr>
        <w:tabs>
          <w:tab w:val="left" w:pos="851"/>
        </w:tabs>
        <w:ind w:right="-568" w:firstLine="709"/>
        <w:jc w:val="both"/>
      </w:pPr>
    </w:p>
    <w:p w:rsidR="00AF552F" w:rsidRPr="00AF552F" w:rsidRDefault="00AF552F" w:rsidP="00AF552F">
      <w:pPr>
        <w:pStyle w:val="ab"/>
        <w:numPr>
          <w:ilvl w:val="0"/>
          <w:numId w:val="5"/>
        </w:numPr>
        <w:tabs>
          <w:tab w:val="left" w:pos="567"/>
        </w:tabs>
        <w:spacing w:after="0" w:line="360" w:lineRule="auto"/>
        <w:ind w:left="567" w:righ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AF552F">
        <w:rPr>
          <w:rFonts w:ascii="Times New Roman" w:hAnsi="Times New Roman"/>
          <w:b/>
          <w:sz w:val="24"/>
          <w:szCs w:val="24"/>
        </w:rPr>
        <w:t>Преступления в сфере экономической деятельности</w:t>
      </w:r>
    </w:p>
    <w:p w:rsidR="00AF552F" w:rsidRPr="00AF552F" w:rsidRDefault="00AF552F" w:rsidP="00AF552F">
      <w:pPr>
        <w:pStyle w:val="ab"/>
        <w:tabs>
          <w:tab w:val="left" w:pos="567"/>
        </w:tabs>
        <w:spacing w:after="0" w:line="360" w:lineRule="auto"/>
        <w:ind w:left="567" w:right="-284" w:firstLine="284"/>
        <w:jc w:val="both"/>
        <w:rPr>
          <w:rFonts w:ascii="Times New Roman" w:hAnsi="Times New Roman"/>
          <w:sz w:val="24"/>
          <w:szCs w:val="24"/>
        </w:rPr>
      </w:pPr>
      <w:r w:rsidRPr="00AF552F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№ 2 от 28 апреля 1994 г. «О судебной практике по делам об изготовлении или сбыте поддельных денег или ценных бумаг (с измен. от 17.04.2001; 06.02.2007)</w:t>
      </w:r>
      <w:r w:rsidR="00640C84">
        <w:rPr>
          <w:rFonts w:ascii="Times New Roman" w:hAnsi="Times New Roman"/>
          <w:sz w:val="24"/>
          <w:szCs w:val="24"/>
        </w:rPr>
        <w:t>.</w:t>
      </w:r>
    </w:p>
    <w:p w:rsidR="00AF552F" w:rsidRPr="00AF552F" w:rsidRDefault="00347EEA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  <w:shd w:val="clear" w:color="auto" w:fill="FFFFFF"/>
        </w:rPr>
      </w:pPr>
      <w:hyperlink r:id="rId36" w:tgtFrame="_blank" w:history="1">
        <w:r w:rsidR="00AF552F" w:rsidRPr="00AF552F">
          <w:rPr>
            <w:sz w:val="24"/>
            <w:szCs w:val="24"/>
            <w:shd w:val="clear" w:color="auto" w:fill="FFFFFF"/>
          </w:rPr>
          <w:t>Постановление Пленума Верховного Суда Российской Федерации от 7 июля 2015 года № 32</w:t>
        </w:r>
      </w:hyperlink>
      <w:r w:rsidR="00AF552F" w:rsidRPr="00AF552F">
        <w:rPr>
          <w:sz w:val="24"/>
          <w:szCs w:val="24"/>
          <w:shd w:val="clear" w:color="auto" w:fill="FFFFFF"/>
        </w:rPr>
        <w:t> «</w:t>
      </w:r>
      <w:r w:rsidR="00AF552F" w:rsidRPr="00AF552F">
        <w:rPr>
          <w:sz w:val="24"/>
          <w:szCs w:val="24"/>
        </w:rPr>
        <w:t>О судебной практике по делам о легализации (отмывании) денежных средств или иного имущества, приобретенных преступным путем и о приобретении или сбыте имущества, заведомо добытого преступным путем»</w:t>
      </w:r>
      <w:r w:rsidR="00640C84">
        <w:rPr>
          <w:sz w:val="24"/>
          <w:szCs w:val="24"/>
        </w:rPr>
        <w:t xml:space="preserve"> (с измен. от 26.02.2019).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Российской Федерации    от 18 ноября 2004 года № 23 «О судебной практике по делам о незаконном предпринимательстве»  (с измен. от 23.12.2010, 07.07.2015).</w:t>
      </w:r>
    </w:p>
    <w:p w:rsidR="00AF552F" w:rsidRPr="00AF552F" w:rsidRDefault="00AF552F" w:rsidP="00AF552F">
      <w:pPr>
        <w:pStyle w:val="ab"/>
        <w:tabs>
          <w:tab w:val="left" w:pos="567"/>
        </w:tabs>
        <w:spacing w:line="360" w:lineRule="auto"/>
        <w:ind w:left="567" w:right="-284" w:firstLine="284"/>
        <w:jc w:val="both"/>
        <w:rPr>
          <w:rFonts w:ascii="Times New Roman" w:hAnsi="Times New Roman"/>
          <w:kern w:val="36"/>
          <w:sz w:val="24"/>
          <w:szCs w:val="24"/>
        </w:rPr>
      </w:pPr>
      <w:r w:rsidRPr="00AF552F">
        <w:rPr>
          <w:rFonts w:ascii="Times New Roman" w:hAnsi="Times New Roman"/>
          <w:sz w:val="24"/>
          <w:szCs w:val="24"/>
        </w:rPr>
        <w:lastRenderedPageBreak/>
        <w:t>Постановление Пленума Верховного Суда Российской Федерации № 64 от 28 декабря 2006 г. «</w:t>
      </w:r>
      <w:r w:rsidRPr="00AF552F">
        <w:rPr>
          <w:rFonts w:ascii="Times New Roman" w:hAnsi="Times New Roman"/>
          <w:kern w:val="36"/>
          <w:sz w:val="24"/>
          <w:szCs w:val="24"/>
        </w:rPr>
        <w:t xml:space="preserve">О практике применения судами уголовного законодательства об ответственности за налоговые преступления». </w:t>
      </w:r>
    </w:p>
    <w:p w:rsidR="00AF552F" w:rsidRPr="00AF552F" w:rsidRDefault="00AF552F" w:rsidP="00AF552F">
      <w:pPr>
        <w:pStyle w:val="ab"/>
        <w:tabs>
          <w:tab w:val="left" w:pos="567"/>
        </w:tabs>
        <w:spacing w:after="0" w:line="360" w:lineRule="auto"/>
        <w:ind w:left="567" w:right="-284" w:firstLine="284"/>
        <w:jc w:val="both"/>
        <w:rPr>
          <w:rFonts w:ascii="Times New Roman" w:hAnsi="Times New Roman"/>
          <w:sz w:val="24"/>
          <w:szCs w:val="24"/>
        </w:rPr>
      </w:pPr>
      <w:r w:rsidRPr="00AF552F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№ 14 от 26 апреля 2007 г. «О практике рассмотрения судами уголовных дел о нарушении авторских, смежных, изобретательских и патентных прав, а также о незаконном использовании товарного знака».</w:t>
      </w:r>
    </w:p>
    <w:p w:rsidR="00AF552F" w:rsidRPr="00AF552F" w:rsidRDefault="00AF552F" w:rsidP="00AF552F">
      <w:pPr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Российской Федерации № 48  от 15 ноября 2016 г. «О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деятельности»</w:t>
      </w:r>
      <w:r w:rsidR="00640C84">
        <w:rPr>
          <w:sz w:val="24"/>
          <w:szCs w:val="24"/>
        </w:rPr>
        <w:t xml:space="preserve"> ( с измен. от 11.06.20)</w:t>
      </w:r>
      <w:r w:rsidRPr="00AF552F">
        <w:rPr>
          <w:sz w:val="24"/>
          <w:szCs w:val="24"/>
        </w:rPr>
        <w:t>.</w:t>
      </w:r>
    </w:p>
    <w:p w:rsidR="00AF552F" w:rsidRDefault="00AF552F" w:rsidP="00AF552F">
      <w:pPr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Российской Федерации № 12  от 27 апреля 2017 г. «О судебной практике по делам о контрабанде</w:t>
      </w:r>
      <w:r w:rsidR="00640C84">
        <w:rPr>
          <w:sz w:val="24"/>
          <w:szCs w:val="24"/>
        </w:rPr>
        <w:t xml:space="preserve"> (с измен. от 11.06.2020).</w:t>
      </w:r>
    </w:p>
    <w:p w:rsidR="00640C84" w:rsidRDefault="00640C84" w:rsidP="00AF552F">
      <w:pPr>
        <w:spacing w:line="360" w:lineRule="auto"/>
        <w:ind w:left="567" w:right="-284"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40C84">
        <w:rPr>
          <w:b/>
          <w:sz w:val="24"/>
          <w:szCs w:val="24"/>
        </w:rPr>
        <w:t>Преступления против интересов коммерческих и иных организаций</w:t>
      </w:r>
    </w:p>
    <w:p w:rsidR="00640C84" w:rsidRPr="00640C84" w:rsidRDefault="00640C84" w:rsidP="003B7F2F">
      <w:pPr>
        <w:pStyle w:val="ab"/>
        <w:tabs>
          <w:tab w:val="left" w:pos="851"/>
        </w:tabs>
        <w:spacing w:after="0" w:line="360" w:lineRule="auto"/>
        <w:ind w:left="567" w:right="-284" w:firstLine="284"/>
        <w:jc w:val="both"/>
        <w:rPr>
          <w:rFonts w:ascii="Times New Roman" w:hAnsi="Times New Roman"/>
          <w:sz w:val="24"/>
          <w:szCs w:val="24"/>
        </w:rPr>
      </w:pPr>
      <w:r w:rsidRPr="00640C84">
        <w:rPr>
          <w:rFonts w:ascii="Times New Roman" w:hAnsi="Times New Roman"/>
          <w:sz w:val="24"/>
          <w:szCs w:val="24"/>
        </w:rPr>
        <w:t>Постановление Пленума Верховного Суда РФ №21 от 29 июня 2021 г. «О некоторых вопросах судебной практики по делам о преступлениях против интересов службы в коммерческих и иных организациях (статьи 201, 201</w:t>
      </w:r>
      <w:r w:rsidRPr="00640C84">
        <w:rPr>
          <w:rFonts w:ascii="Times New Roman" w:hAnsi="Times New Roman"/>
          <w:sz w:val="24"/>
          <w:szCs w:val="24"/>
          <w:vertAlign w:val="superscript"/>
        </w:rPr>
        <w:t>1</w:t>
      </w:r>
      <w:r w:rsidRPr="00640C84">
        <w:rPr>
          <w:rFonts w:ascii="Times New Roman" w:hAnsi="Times New Roman"/>
          <w:sz w:val="24"/>
          <w:szCs w:val="24"/>
        </w:rPr>
        <w:t>, 202, 203 Уголовного кодекса Российской Федерации)».</w:t>
      </w:r>
    </w:p>
    <w:p w:rsidR="00640C84" w:rsidRPr="00640C84" w:rsidRDefault="00640C84" w:rsidP="003B7F2F">
      <w:pPr>
        <w:pStyle w:val="ab"/>
        <w:tabs>
          <w:tab w:val="left" w:pos="851"/>
        </w:tabs>
        <w:spacing w:after="0" w:line="360" w:lineRule="auto"/>
        <w:ind w:left="567" w:right="-284" w:firstLine="284"/>
        <w:jc w:val="both"/>
        <w:rPr>
          <w:rFonts w:ascii="Times New Roman" w:hAnsi="Times New Roman"/>
          <w:sz w:val="24"/>
          <w:szCs w:val="24"/>
        </w:rPr>
      </w:pPr>
      <w:r w:rsidRPr="00640C84">
        <w:rPr>
          <w:rFonts w:ascii="Times New Roman" w:hAnsi="Times New Roman"/>
          <w:sz w:val="24"/>
          <w:szCs w:val="24"/>
        </w:rPr>
        <w:t>Постановление Пленума Верховного Суда РФ № 24 от 9 июля 2013 года «О судебной практике по делам о взяточничестве и об иных коррупционных преступлениях». (с изменениями от 24 декабря 2019 г.)</w:t>
      </w:r>
    </w:p>
    <w:p w:rsidR="00AF552F" w:rsidRPr="00AF552F" w:rsidRDefault="00640C84" w:rsidP="00AF552F">
      <w:pPr>
        <w:pStyle w:val="ab"/>
        <w:tabs>
          <w:tab w:val="left" w:pos="567"/>
        </w:tabs>
        <w:spacing w:line="360" w:lineRule="auto"/>
        <w:ind w:left="567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F552F" w:rsidRPr="00AF552F">
        <w:rPr>
          <w:rFonts w:ascii="Times New Roman" w:hAnsi="Times New Roman"/>
          <w:b/>
          <w:sz w:val="24"/>
          <w:szCs w:val="24"/>
        </w:rPr>
        <w:t>. Преступления против общественной безопасности и                           общественного порядка</w:t>
      </w:r>
    </w:p>
    <w:p w:rsidR="00AF552F" w:rsidRPr="00AF552F" w:rsidRDefault="00AF552F" w:rsidP="00AF552F">
      <w:pPr>
        <w:pStyle w:val="ab"/>
        <w:tabs>
          <w:tab w:val="left" w:pos="567"/>
        </w:tabs>
        <w:spacing w:after="0" w:line="360" w:lineRule="auto"/>
        <w:ind w:left="567" w:right="-284" w:firstLine="284"/>
        <w:jc w:val="both"/>
        <w:rPr>
          <w:rFonts w:ascii="Times New Roman" w:hAnsi="Times New Roman"/>
          <w:sz w:val="24"/>
          <w:szCs w:val="24"/>
        </w:rPr>
      </w:pPr>
      <w:r w:rsidRPr="00AF552F">
        <w:rPr>
          <w:rFonts w:ascii="Times New Roman" w:hAnsi="Times New Roman"/>
          <w:sz w:val="24"/>
          <w:szCs w:val="24"/>
        </w:rPr>
        <w:t>Постановление Пленума Верховного Суда Российской Федерации № 41 от 29.11.2018 г. «О судебной практике по уголовным делам о нарушениях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объектов»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1 от 17 января 1997 г.</w:t>
      </w:r>
      <w:r w:rsidRPr="00AF552F">
        <w:rPr>
          <w:sz w:val="24"/>
          <w:szCs w:val="24"/>
        </w:rPr>
        <w:br/>
      </w:r>
      <w:r w:rsidRPr="00AF552F">
        <w:rPr>
          <w:sz w:val="24"/>
          <w:szCs w:val="24"/>
        </w:rPr>
        <w:lastRenderedPageBreak/>
        <w:t>«О практике применения судами законодательства</w:t>
      </w:r>
      <w:r w:rsidRPr="00AF552F">
        <w:rPr>
          <w:sz w:val="24"/>
          <w:szCs w:val="24"/>
        </w:rPr>
        <w:br/>
        <w:t>об ответственности за бандитизм».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5 от 12 марта 2002 г. «О судебной практике по делам о хищении, вымогательстве и незаконном обороте оружия, боеприпасов, взрывчатых веществ и взрывных устройств» (с измен. 06.02.2007</w:t>
      </w:r>
      <w:r w:rsidR="003B7F2F">
        <w:rPr>
          <w:sz w:val="24"/>
          <w:szCs w:val="24"/>
        </w:rPr>
        <w:t>, 11.06.2019</w:t>
      </w:r>
      <w:r w:rsidRPr="00AF552F">
        <w:rPr>
          <w:sz w:val="24"/>
          <w:szCs w:val="24"/>
        </w:rPr>
        <w:t>).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45 от 15 ноября 2007 г. «О судебной практике по уголовным делам о хулиганстве и иных преступлениях, совершаемых из хулиганских побуждений».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12 от 10 июня 2010 г. «О судебной практике рассмотрения уголовных дел об организации преступного сообщества (преступной организации) или участии в нем ней».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 xml:space="preserve">Постановление Пленума Верховного Суда Российской Федерации от 28 июня 2011 года № 11 «О судебной практике по уголовным делам о преступлениях экстремистской направленности» ( с измен. от 20.09.2018). </w:t>
      </w:r>
    </w:p>
    <w:p w:rsid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1 от 9 февраля 2012 г. «О некоторых вопросах судебной практики по уголовным делам о преступлениях террористической направленности» (в ред. от  03.11.2016).</w:t>
      </w:r>
    </w:p>
    <w:p w:rsidR="00AF552F" w:rsidRDefault="003B7F2F" w:rsidP="003B7F2F">
      <w:pPr>
        <w:tabs>
          <w:tab w:val="left" w:pos="709"/>
        </w:tabs>
        <w:ind w:left="142" w:right="-568"/>
        <w:jc w:val="both"/>
        <w:rPr>
          <w:b/>
          <w:sz w:val="24"/>
          <w:szCs w:val="24"/>
        </w:rPr>
      </w:pPr>
      <w:r>
        <w:tab/>
      </w:r>
      <w:r w:rsidR="00AF55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AF552F" w:rsidRPr="00AF552F">
        <w:rPr>
          <w:b/>
          <w:sz w:val="24"/>
          <w:szCs w:val="24"/>
        </w:rPr>
        <w:t>. Преступления против здоровья населения и общественной нравственности</w:t>
      </w:r>
    </w:p>
    <w:p w:rsidR="003B7F2F" w:rsidRPr="00AF552F" w:rsidRDefault="003B7F2F" w:rsidP="003B7F2F">
      <w:pPr>
        <w:tabs>
          <w:tab w:val="left" w:pos="709"/>
        </w:tabs>
        <w:ind w:left="142" w:right="-568"/>
        <w:jc w:val="both"/>
        <w:rPr>
          <w:sz w:val="24"/>
          <w:szCs w:val="24"/>
        </w:rPr>
      </w:pPr>
    </w:p>
    <w:p w:rsid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№14 от 15 июня 2006 г. «О судебной практике по делам о преступлениях, связанных с наркотическими средствами, психотропными, сильнодействующими и ядовитыми веществами» (с измен. 23.12. 2010, 30.06.2015, 16.05.2017).</w:t>
      </w:r>
    </w:p>
    <w:p w:rsidR="003B7F2F" w:rsidRPr="003B7F2F" w:rsidRDefault="003B7F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3B7F2F">
        <w:rPr>
          <w:sz w:val="24"/>
          <w:szCs w:val="24"/>
        </w:rPr>
        <w:t>Постановление Пленума Верховного Суда РФ №18 от 25 июня 2019 г. «О судебной практике по делам о преступлениях, предусмотренных статьей 238 Уголовного кодекса Российской Федерации»</w:t>
      </w:r>
      <w:r>
        <w:rPr>
          <w:sz w:val="24"/>
          <w:szCs w:val="24"/>
        </w:rPr>
        <w:t>.</w:t>
      </w:r>
    </w:p>
    <w:p w:rsidR="00AF552F" w:rsidRPr="00AF552F" w:rsidRDefault="003B7F2F" w:rsidP="00AF552F">
      <w:pPr>
        <w:spacing w:line="360" w:lineRule="auto"/>
        <w:ind w:left="567" w:righ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F552F" w:rsidRPr="00AF552F">
        <w:rPr>
          <w:b/>
          <w:sz w:val="24"/>
          <w:szCs w:val="24"/>
        </w:rPr>
        <w:t xml:space="preserve">. Экологические преступления </w:t>
      </w:r>
    </w:p>
    <w:p w:rsidR="00AF552F" w:rsidRPr="00AF552F" w:rsidRDefault="00AF552F" w:rsidP="00F43441">
      <w:pPr>
        <w:tabs>
          <w:tab w:val="left" w:pos="0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 21 от 18 октября 2012 г. «О применении судами законодательства об ответственности за нарушения в области охраны окружающей среды и природопользования» (с изм. от 26.05.2015, 30.11.2017).</w:t>
      </w:r>
    </w:p>
    <w:p w:rsidR="00AF552F" w:rsidRPr="00AF552F" w:rsidRDefault="00AF552F" w:rsidP="00F43441">
      <w:pPr>
        <w:spacing w:line="360" w:lineRule="auto"/>
        <w:ind w:left="567" w:right="-284" w:firstLine="284"/>
        <w:jc w:val="both"/>
        <w:rPr>
          <w:b/>
          <w:sz w:val="24"/>
          <w:szCs w:val="24"/>
        </w:rPr>
      </w:pPr>
      <w:r w:rsidRPr="00AF552F">
        <w:rPr>
          <w:sz w:val="24"/>
          <w:szCs w:val="24"/>
        </w:rPr>
        <w:lastRenderedPageBreak/>
        <w:t>Постановление Пленума Верховного Суда РФ № 26 от 23 ноября 2010 г. «О некоторых вопросах применения судами законодательства об уголовной ответственности в сфере рыболовства и сохранения водных биологических ресурсов (статьи 253, 256 УК РФ) (с изм. от 26.05.2015, 31.10.2017).</w:t>
      </w:r>
    </w:p>
    <w:p w:rsidR="00AF552F" w:rsidRPr="00AF552F" w:rsidRDefault="00AF552F" w:rsidP="00F43441">
      <w:pPr>
        <w:spacing w:line="360" w:lineRule="auto"/>
        <w:ind w:left="567" w:right="-284" w:firstLine="284"/>
        <w:jc w:val="both"/>
        <w:rPr>
          <w:b/>
          <w:sz w:val="24"/>
          <w:szCs w:val="24"/>
        </w:rPr>
      </w:pPr>
      <w:r w:rsidRPr="00AF552F">
        <w:rPr>
          <w:b/>
          <w:sz w:val="24"/>
          <w:szCs w:val="24"/>
        </w:rPr>
        <w:t>1</w:t>
      </w:r>
      <w:r w:rsidR="003B7F2F">
        <w:rPr>
          <w:b/>
          <w:sz w:val="24"/>
          <w:szCs w:val="24"/>
        </w:rPr>
        <w:t>2</w:t>
      </w:r>
      <w:r w:rsidRPr="00AF552F">
        <w:rPr>
          <w:b/>
          <w:sz w:val="24"/>
          <w:szCs w:val="24"/>
        </w:rPr>
        <w:t>. Преступления против безопасности движения и эксплуатации транспорта</w:t>
      </w:r>
    </w:p>
    <w:p w:rsidR="00AF552F" w:rsidRPr="00AF552F" w:rsidRDefault="00AF552F" w:rsidP="00F43441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 xml:space="preserve">Постановление Пленума Верховного Суда РФ № 25 от 9 декабря 2008 г. « О судебной практике по делам о преступлениях, связанных с нарушением правил дорожного движения и эксплуатации транспортных средств, а также с их неправомерным завладением без цели хищения» ( с измен. от 23.12. 2010, </w:t>
      </w:r>
      <w:r w:rsidRPr="00AF552F">
        <w:rPr>
          <w:rStyle w:val="blk6"/>
          <w:sz w:val="24"/>
          <w:szCs w:val="24"/>
          <w:specVanish w:val="0"/>
        </w:rPr>
        <w:t>от 24.05.2016</w:t>
      </w:r>
      <w:r w:rsidRPr="00AF552F">
        <w:rPr>
          <w:sz w:val="24"/>
          <w:szCs w:val="24"/>
        </w:rPr>
        <w:t>).</w:t>
      </w:r>
    </w:p>
    <w:p w:rsidR="00AF552F" w:rsidRPr="00AF552F" w:rsidRDefault="00AF552F" w:rsidP="00F43441">
      <w:pPr>
        <w:spacing w:line="360" w:lineRule="auto"/>
        <w:ind w:left="567" w:right="-284" w:firstLine="284"/>
        <w:jc w:val="both"/>
        <w:rPr>
          <w:b/>
          <w:sz w:val="24"/>
          <w:szCs w:val="24"/>
        </w:rPr>
      </w:pPr>
      <w:r w:rsidRPr="00AF552F">
        <w:rPr>
          <w:b/>
          <w:sz w:val="24"/>
          <w:szCs w:val="24"/>
        </w:rPr>
        <w:t>1</w:t>
      </w:r>
      <w:r w:rsidR="003B7F2F">
        <w:rPr>
          <w:b/>
          <w:sz w:val="24"/>
          <w:szCs w:val="24"/>
        </w:rPr>
        <w:t>3</w:t>
      </w:r>
      <w:r w:rsidRPr="00AF552F">
        <w:rPr>
          <w:sz w:val="24"/>
          <w:szCs w:val="24"/>
        </w:rPr>
        <w:t xml:space="preserve">. </w:t>
      </w:r>
      <w:r w:rsidRPr="00AF552F">
        <w:rPr>
          <w:b/>
          <w:sz w:val="24"/>
          <w:szCs w:val="24"/>
        </w:rPr>
        <w:t>Преступления против основ конституционного строя и безопасности государства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11 от 28 июня 2011 г. «О судебной практике по уголовным делам о преступлениях экстремистской направленности» (в ред. от  03.11.2016, 20.09.2018</w:t>
      </w:r>
      <w:r w:rsidR="003B7F2F">
        <w:rPr>
          <w:sz w:val="24"/>
          <w:szCs w:val="24"/>
        </w:rPr>
        <w:t>, 28.10.2021</w:t>
      </w:r>
      <w:r w:rsidRPr="00AF552F">
        <w:rPr>
          <w:sz w:val="24"/>
          <w:szCs w:val="24"/>
        </w:rPr>
        <w:t>).</w:t>
      </w:r>
    </w:p>
    <w:p w:rsidR="00AF552F" w:rsidRPr="00AF552F" w:rsidRDefault="00AF552F" w:rsidP="00AF552F">
      <w:pPr>
        <w:spacing w:line="360" w:lineRule="auto"/>
        <w:ind w:left="567" w:right="-284" w:firstLine="284"/>
        <w:rPr>
          <w:b/>
          <w:sz w:val="24"/>
          <w:szCs w:val="24"/>
        </w:rPr>
      </w:pPr>
      <w:r w:rsidRPr="00AF552F">
        <w:rPr>
          <w:b/>
          <w:sz w:val="24"/>
          <w:szCs w:val="24"/>
        </w:rPr>
        <w:t>1</w:t>
      </w:r>
      <w:r w:rsidR="003B7F2F">
        <w:rPr>
          <w:b/>
          <w:sz w:val="24"/>
          <w:szCs w:val="24"/>
        </w:rPr>
        <w:t>4</w:t>
      </w:r>
      <w:r w:rsidRPr="00AF552F">
        <w:rPr>
          <w:b/>
          <w:sz w:val="24"/>
          <w:szCs w:val="24"/>
        </w:rPr>
        <w:t xml:space="preserve">. Преступления против государственной власти, интересов государственной службы и службы в органах местного самоуправления  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>Постановление Пленума Верховного Суда РФ № 19 от 16 октября 2009 г. «О судебной практике по делам о злоупотреблении должностными полномочиями и о превышении должностных полномочий»</w:t>
      </w:r>
      <w:r w:rsidR="003B7F2F">
        <w:rPr>
          <w:sz w:val="24"/>
          <w:szCs w:val="24"/>
        </w:rPr>
        <w:t xml:space="preserve"> (с измен. от 11.06.2020)</w:t>
      </w:r>
      <w:r w:rsidRPr="00AF552F">
        <w:rPr>
          <w:sz w:val="24"/>
          <w:szCs w:val="24"/>
        </w:rPr>
        <w:t>.</w:t>
      </w:r>
    </w:p>
    <w:p w:rsidR="00AF552F" w:rsidRPr="00AF552F" w:rsidRDefault="00AF552F" w:rsidP="00AF552F">
      <w:pPr>
        <w:spacing w:line="360" w:lineRule="auto"/>
        <w:ind w:left="567" w:right="-284" w:firstLine="284"/>
        <w:jc w:val="both"/>
        <w:rPr>
          <w:bCs/>
          <w:sz w:val="24"/>
          <w:szCs w:val="24"/>
        </w:rPr>
      </w:pPr>
      <w:r w:rsidRPr="00AF552F">
        <w:rPr>
          <w:sz w:val="24"/>
          <w:szCs w:val="24"/>
        </w:rPr>
        <w:t xml:space="preserve">Постановление Пленума Верховного Суда РФ № 24 </w:t>
      </w:r>
      <w:r w:rsidRPr="00AF552F">
        <w:rPr>
          <w:bCs/>
          <w:sz w:val="24"/>
          <w:szCs w:val="24"/>
        </w:rPr>
        <w:t>от 9 июля 2013 г. «О судебной практике по делам о взяточничестве и об иных коррупционных преступлениях»</w:t>
      </w:r>
      <w:r w:rsidR="003B7F2F">
        <w:rPr>
          <w:bCs/>
          <w:sz w:val="24"/>
          <w:szCs w:val="24"/>
        </w:rPr>
        <w:t xml:space="preserve"> (с измен. от 24.12.2019)</w:t>
      </w:r>
      <w:r w:rsidRPr="00AF552F">
        <w:rPr>
          <w:bCs/>
          <w:sz w:val="24"/>
          <w:szCs w:val="24"/>
        </w:rPr>
        <w:t>.</w:t>
      </w:r>
    </w:p>
    <w:p w:rsidR="00AF552F" w:rsidRPr="00AF552F" w:rsidRDefault="003B7F2F" w:rsidP="00AF552F">
      <w:pPr>
        <w:spacing w:line="360" w:lineRule="auto"/>
        <w:ind w:left="567" w:right="-284"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AF552F" w:rsidRPr="00AF552F">
        <w:rPr>
          <w:b/>
          <w:bCs/>
          <w:sz w:val="24"/>
          <w:szCs w:val="24"/>
        </w:rPr>
        <w:t>.</w:t>
      </w:r>
      <w:r w:rsidR="00AF552F">
        <w:rPr>
          <w:b/>
          <w:bCs/>
          <w:sz w:val="24"/>
          <w:szCs w:val="24"/>
        </w:rPr>
        <w:t xml:space="preserve"> Преступления против правосудия</w:t>
      </w:r>
    </w:p>
    <w:p w:rsidR="00AF552F" w:rsidRDefault="00AF552F" w:rsidP="00D107EB">
      <w:pPr>
        <w:spacing w:line="360" w:lineRule="auto"/>
        <w:ind w:left="567" w:right="-284" w:firstLine="284"/>
        <w:jc w:val="both"/>
        <w:outlineLvl w:val="1"/>
        <w:rPr>
          <w:bCs/>
          <w:kern w:val="36"/>
          <w:sz w:val="24"/>
          <w:szCs w:val="24"/>
        </w:rPr>
      </w:pPr>
      <w:r w:rsidRPr="00AF552F">
        <w:rPr>
          <w:bCs/>
          <w:kern w:val="36"/>
          <w:sz w:val="24"/>
          <w:szCs w:val="24"/>
        </w:rPr>
        <w:t>Постановление  Пленум</w:t>
      </w:r>
      <w:r w:rsidR="00D107EB">
        <w:rPr>
          <w:bCs/>
          <w:kern w:val="36"/>
          <w:sz w:val="24"/>
          <w:szCs w:val="24"/>
        </w:rPr>
        <w:t>а  Верховного  Суда РФ  от  24.</w:t>
      </w:r>
      <w:r w:rsidRPr="00AF552F">
        <w:rPr>
          <w:bCs/>
          <w:kern w:val="36"/>
          <w:sz w:val="24"/>
          <w:szCs w:val="24"/>
        </w:rPr>
        <w:t>05.</w:t>
      </w:r>
      <w:r w:rsidR="00D107EB">
        <w:rPr>
          <w:bCs/>
          <w:kern w:val="36"/>
          <w:sz w:val="24"/>
          <w:szCs w:val="24"/>
        </w:rPr>
        <w:t xml:space="preserve">2016 </w:t>
      </w:r>
      <w:r w:rsidRPr="00AF552F">
        <w:rPr>
          <w:bCs/>
          <w:kern w:val="36"/>
          <w:sz w:val="24"/>
          <w:szCs w:val="24"/>
        </w:rPr>
        <w:t>N21  «О судебной практике по делам о преступлениях, предусмотренных статьей 314.1 Уголовного кодекса Российской Федерации».</w:t>
      </w:r>
    </w:p>
    <w:p w:rsidR="00D107EB" w:rsidRPr="00D107EB" w:rsidRDefault="00D107EB" w:rsidP="00D107EB">
      <w:pPr>
        <w:spacing w:line="360" w:lineRule="auto"/>
        <w:ind w:left="567" w:right="-284" w:firstLine="284"/>
        <w:jc w:val="both"/>
        <w:outlineLvl w:val="1"/>
        <w:rPr>
          <w:bCs/>
          <w:kern w:val="36"/>
          <w:sz w:val="24"/>
          <w:szCs w:val="24"/>
        </w:rPr>
      </w:pPr>
      <w:r w:rsidRPr="00D107EB">
        <w:rPr>
          <w:bCs/>
          <w:kern w:val="36"/>
          <w:sz w:val="24"/>
          <w:szCs w:val="24"/>
        </w:rPr>
        <w:t>Постановление  Пленума  Верховного  Суда РФ  от 28.06.</w:t>
      </w:r>
      <w:r>
        <w:rPr>
          <w:bCs/>
          <w:kern w:val="36"/>
          <w:sz w:val="24"/>
          <w:szCs w:val="24"/>
        </w:rPr>
        <w:t xml:space="preserve">22 №20 </w:t>
      </w:r>
      <w:r w:rsidRPr="00D107EB">
        <w:rPr>
          <w:bCs/>
          <w:kern w:val="36"/>
          <w:sz w:val="24"/>
          <w:szCs w:val="24"/>
        </w:rPr>
        <w:t>«</w:t>
      </w:r>
      <w:r w:rsidRPr="00D107EB">
        <w:rPr>
          <w:sz w:val="24"/>
          <w:szCs w:val="24"/>
        </w:rPr>
        <w:t>О некоторых вопросах судебной практики по уголовным делам о преступлениях против правосудия»</w:t>
      </w:r>
    </w:p>
    <w:p w:rsidR="00AF552F" w:rsidRDefault="003B7F2F" w:rsidP="00AF552F">
      <w:pPr>
        <w:spacing w:line="360" w:lineRule="auto"/>
        <w:ind w:left="567" w:righ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 w:rsidR="00AF552F" w:rsidRPr="00AF552F">
        <w:rPr>
          <w:b/>
          <w:sz w:val="24"/>
          <w:szCs w:val="24"/>
        </w:rPr>
        <w:t xml:space="preserve">. Преступления против  порядка управления. </w:t>
      </w:r>
    </w:p>
    <w:p w:rsidR="003B7F2F" w:rsidRPr="003B7F2F" w:rsidRDefault="003B7F2F" w:rsidP="003B7F2F">
      <w:pPr>
        <w:spacing w:line="360" w:lineRule="auto"/>
        <w:ind w:left="567" w:right="-284" w:firstLine="284"/>
        <w:jc w:val="both"/>
        <w:outlineLvl w:val="4"/>
        <w:rPr>
          <w:sz w:val="24"/>
          <w:szCs w:val="24"/>
          <w:shd w:val="clear" w:color="auto" w:fill="FFFFFF"/>
        </w:rPr>
      </w:pPr>
      <w:r w:rsidRPr="003B7F2F">
        <w:rPr>
          <w:sz w:val="24"/>
          <w:szCs w:val="24"/>
          <w:shd w:val="clear" w:color="auto" w:fill="FFFFFF"/>
        </w:rPr>
        <w:t xml:space="preserve">1. Постановление Пленума Верховного Суда РФ №18 от 9 июля 2020 г. «О судебной практике по делам о незаконном пересечении Государственной границы Российской Федерации и преступлениях, связанных с незаконной миграцией» </w:t>
      </w:r>
    </w:p>
    <w:p w:rsidR="003B7F2F" w:rsidRPr="003B7F2F" w:rsidRDefault="003B7F2F" w:rsidP="003B7F2F">
      <w:pPr>
        <w:spacing w:line="360" w:lineRule="auto"/>
        <w:ind w:left="567" w:right="-284" w:firstLine="284"/>
        <w:jc w:val="both"/>
        <w:outlineLvl w:val="4"/>
        <w:rPr>
          <w:sz w:val="24"/>
          <w:szCs w:val="24"/>
          <w:shd w:val="clear" w:color="auto" w:fill="FFFFFF"/>
        </w:rPr>
      </w:pPr>
      <w:r w:rsidRPr="003B7F2F">
        <w:rPr>
          <w:sz w:val="24"/>
          <w:szCs w:val="24"/>
          <w:shd w:val="clear" w:color="auto" w:fill="FFFFFF"/>
        </w:rPr>
        <w:t>2. Постановление Пленума Верховного Суда РФ №43 от 17 декабря 2020 г. «О некоторых вопросах судебной практики по делам о преступлениях, предусмотренных статьями 324–327</w:t>
      </w:r>
      <w:r w:rsidRPr="003B7F2F">
        <w:rPr>
          <w:sz w:val="24"/>
          <w:szCs w:val="24"/>
          <w:shd w:val="clear" w:color="auto" w:fill="FFFFFF"/>
          <w:vertAlign w:val="superscript"/>
        </w:rPr>
        <w:t>1</w:t>
      </w:r>
      <w:r w:rsidRPr="003B7F2F">
        <w:rPr>
          <w:sz w:val="24"/>
          <w:szCs w:val="24"/>
          <w:shd w:val="clear" w:color="auto" w:fill="FFFFFF"/>
        </w:rPr>
        <w:t xml:space="preserve"> Уголовного кодекса Российской Федерации»</w:t>
      </w:r>
    </w:p>
    <w:p w:rsidR="00AF552F" w:rsidRPr="00AF552F" w:rsidRDefault="00AF552F" w:rsidP="00AF552F">
      <w:pPr>
        <w:tabs>
          <w:tab w:val="left" w:pos="567"/>
        </w:tabs>
        <w:spacing w:line="360" w:lineRule="auto"/>
        <w:ind w:left="567" w:right="-284" w:firstLine="284"/>
        <w:jc w:val="both"/>
        <w:rPr>
          <w:sz w:val="24"/>
          <w:szCs w:val="24"/>
        </w:rPr>
      </w:pPr>
      <w:r w:rsidRPr="00AF552F">
        <w:rPr>
          <w:sz w:val="24"/>
          <w:szCs w:val="24"/>
        </w:rPr>
        <w:t xml:space="preserve">Постановление Пленума Верховного Суда РФ № 3 от 3 апреля 2008 г. «О практике рассмотрения судами уголовных дел об уклонении от призыва на военную службу и от прохождения военной или альтернативной гражданской службы» (с измен. от 23. 12. 2010).  </w:t>
      </w:r>
    </w:p>
    <w:p w:rsidR="003B7F2F" w:rsidRDefault="003B7F2F" w:rsidP="003B7F2F">
      <w:pPr>
        <w:spacing w:line="360" w:lineRule="auto"/>
        <w:ind w:left="567" w:righ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Pr="00AF552F">
        <w:rPr>
          <w:b/>
          <w:sz w:val="24"/>
          <w:szCs w:val="24"/>
        </w:rPr>
        <w:t>Преступления против военной службы</w:t>
      </w:r>
    </w:p>
    <w:p w:rsidR="00AF552F" w:rsidRPr="00AF552F" w:rsidRDefault="00347EEA" w:rsidP="00AF552F">
      <w:pPr>
        <w:spacing w:line="360" w:lineRule="auto"/>
        <w:ind w:left="567" w:right="-284" w:firstLine="284"/>
        <w:jc w:val="both"/>
        <w:rPr>
          <w:sz w:val="24"/>
          <w:szCs w:val="24"/>
        </w:rPr>
      </w:pPr>
      <w:hyperlink r:id="rId37" w:tgtFrame="_blank" w:history="1">
        <w:r w:rsidR="00AF552F" w:rsidRPr="00AF552F">
          <w:rPr>
            <w:rStyle w:val="ae"/>
            <w:color w:val="auto"/>
            <w:sz w:val="24"/>
            <w:szCs w:val="24"/>
            <w:u w:val="none"/>
            <w:shd w:val="clear" w:color="auto" w:fill="FFFFFF"/>
          </w:rPr>
          <w:t>Постановление Пленума Верховного Суда Российской Федерации от 29 мая 2014 года № 8</w:t>
        </w:r>
      </w:hyperlink>
      <w:r w:rsidR="00AF552F" w:rsidRPr="00AF552F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«</w:t>
      </w:r>
      <w:r w:rsidR="00AF552F" w:rsidRPr="00AF552F">
        <w:rPr>
          <w:sz w:val="24"/>
          <w:szCs w:val="24"/>
          <w:shd w:val="clear" w:color="auto" w:fill="FFFFFF"/>
        </w:rPr>
        <w:t>О практике применения судами законодательства о воинской обязанности, военной службе и статусе военнослужащих</w:t>
      </w:r>
      <w:r w:rsidR="003B7F2F">
        <w:rPr>
          <w:sz w:val="24"/>
          <w:szCs w:val="24"/>
        </w:rPr>
        <w:t>» (</w:t>
      </w:r>
      <w:r w:rsidR="00AF552F" w:rsidRPr="00AF552F">
        <w:rPr>
          <w:sz w:val="24"/>
          <w:szCs w:val="24"/>
        </w:rPr>
        <w:t xml:space="preserve">с измен. от </w:t>
      </w:r>
      <w:r w:rsidR="00AF552F" w:rsidRPr="00AF552F">
        <w:rPr>
          <w:rStyle w:val="blk6"/>
          <w:sz w:val="24"/>
          <w:szCs w:val="24"/>
          <w:specVanish w:val="0"/>
        </w:rPr>
        <w:t>28.06.2016)</w:t>
      </w:r>
      <w:r w:rsidR="00AF552F" w:rsidRPr="00AF552F">
        <w:rPr>
          <w:sz w:val="24"/>
          <w:szCs w:val="24"/>
        </w:rPr>
        <w:t>. </w:t>
      </w:r>
    </w:p>
    <w:p w:rsidR="0069782A" w:rsidRPr="00AF552F" w:rsidRDefault="0069782A" w:rsidP="00AF552F">
      <w:pPr>
        <w:tabs>
          <w:tab w:val="left" w:pos="851"/>
        </w:tabs>
        <w:spacing w:line="360" w:lineRule="auto"/>
        <w:ind w:left="567" w:right="-284"/>
        <w:jc w:val="both"/>
        <w:rPr>
          <w:spacing w:val="-13"/>
          <w:sz w:val="24"/>
          <w:szCs w:val="24"/>
        </w:rPr>
      </w:pPr>
    </w:p>
    <w:p w:rsidR="006F3B19" w:rsidRDefault="009F401E" w:rsidP="00E24AB2">
      <w:pPr>
        <w:tabs>
          <w:tab w:val="left" w:pos="851"/>
        </w:tabs>
        <w:ind w:left="709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6F3B19" w:rsidRDefault="006F3B19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6F3B19" w:rsidRDefault="006F3B19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6F3B19" w:rsidRDefault="006F3B19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6F3B19" w:rsidRDefault="006F3B19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6F3B19" w:rsidRDefault="006F3B19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6F3B19" w:rsidRDefault="006F3B19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6F3B19" w:rsidRDefault="006F3B19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6F3B19" w:rsidRDefault="006F3B19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6F3B19" w:rsidRDefault="006F3B19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952DCA" w:rsidRDefault="00952DCA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952DCA" w:rsidRDefault="00952DCA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952DCA" w:rsidRDefault="00952DCA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952DCA" w:rsidRDefault="00952DCA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952DCA" w:rsidRDefault="00952DCA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952DCA" w:rsidRDefault="00952DCA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952DCA" w:rsidRDefault="00952DCA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952DCA" w:rsidRDefault="00952DCA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952DCA" w:rsidRDefault="00952DCA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952DCA" w:rsidRDefault="00952DCA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952DCA" w:rsidRDefault="00952DCA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6F3B19" w:rsidRDefault="006F3B19" w:rsidP="006F3B19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>
        <w:rPr>
          <w:b/>
          <w:sz w:val="24"/>
          <w:szCs w:val="24"/>
        </w:rPr>
        <w:t>ОБРАЗЕЦ ОФОРМЛЕНИЯ ТИТУЛЬНОГО ЛИСТА КУРСОВОЙ РАБОТЫ</w:t>
      </w:r>
    </w:p>
    <w:p w:rsidR="00E2219B" w:rsidRPr="000775E1" w:rsidRDefault="00BC09BE" w:rsidP="006F3B19">
      <w:pPr>
        <w:tabs>
          <w:tab w:val="left" w:pos="851"/>
        </w:tabs>
        <w:ind w:left="709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Министерство </w:t>
      </w:r>
      <w:r w:rsidR="00E2219B" w:rsidRPr="000775E1">
        <w:rPr>
          <w:sz w:val="24"/>
          <w:szCs w:val="24"/>
        </w:rPr>
        <w:t>науки</w:t>
      </w:r>
      <w:r>
        <w:rPr>
          <w:sz w:val="24"/>
          <w:szCs w:val="24"/>
        </w:rPr>
        <w:t xml:space="preserve"> и высшего образования</w:t>
      </w:r>
      <w:r w:rsidR="00E2219B" w:rsidRPr="000775E1">
        <w:rPr>
          <w:sz w:val="24"/>
          <w:szCs w:val="24"/>
        </w:rPr>
        <w:t xml:space="preserve"> Российской Федерации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 w:rsidRPr="000775E1">
        <w:rPr>
          <w:sz w:val="24"/>
          <w:szCs w:val="24"/>
        </w:rPr>
        <w:t>Федеральное государственное автономное образовательное учреждение  высшего образования «</w:t>
      </w:r>
      <w:r>
        <w:rPr>
          <w:sz w:val="24"/>
          <w:szCs w:val="24"/>
        </w:rPr>
        <w:t xml:space="preserve">Национальный исследовательский </w:t>
      </w:r>
      <w:r w:rsidRPr="000775E1">
        <w:rPr>
          <w:sz w:val="24"/>
          <w:szCs w:val="24"/>
        </w:rPr>
        <w:t>Нижегородский государственный университет им. Н.И. Лобачевского»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>Юридический факультет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 w:rsidRPr="000775E1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уголовного права и процесса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Default="00E2219B" w:rsidP="009F401E">
      <w:pPr>
        <w:tabs>
          <w:tab w:val="left" w:pos="851"/>
        </w:tabs>
        <w:ind w:left="709" w:right="-284"/>
        <w:jc w:val="center"/>
        <w:rPr>
          <w:sz w:val="40"/>
          <w:szCs w:val="40"/>
        </w:rPr>
      </w:pPr>
      <w:r w:rsidRPr="004D1819">
        <w:rPr>
          <w:sz w:val="40"/>
          <w:szCs w:val="40"/>
        </w:rPr>
        <w:t>Курсовая работа</w:t>
      </w:r>
    </w:p>
    <w:p w:rsidR="009F401E" w:rsidRPr="004D1819" w:rsidRDefault="009F401E" w:rsidP="009F401E">
      <w:pPr>
        <w:tabs>
          <w:tab w:val="left" w:pos="851"/>
        </w:tabs>
        <w:ind w:left="709" w:right="-284"/>
        <w:jc w:val="center"/>
        <w:rPr>
          <w:sz w:val="40"/>
          <w:szCs w:val="40"/>
        </w:rPr>
      </w:pPr>
    </w:p>
    <w:p w:rsidR="009F401E" w:rsidRDefault="009F401E" w:rsidP="009F401E">
      <w:pPr>
        <w:tabs>
          <w:tab w:val="left" w:pos="851"/>
        </w:tabs>
        <w:ind w:left="709"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E2219B">
        <w:rPr>
          <w:sz w:val="24"/>
          <w:szCs w:val="24"/>
        </w:rPr>
        <w:t>п</w:t>
      </w:r>
      <w:r w:rsidR="00E2219B" w:rsidRPr="000775E1">
        <w:rPr>
          <w:sz w:val="24"/>
          <w:szCs w:val="24"/>
        </w:rPr>
        <w:t xml:space="preserve">о </w:t>
      </w:r>
      <w:r w:rsidR="00E2219B">
        <w:rPr>
          <w:sz w:val="24"/>
          <w:szCs w:val="24"/>
        </w:rPr>
        <w:t xml:space="preserve"> уголовному праву</w:t>
      </w:r>
      <w:r>
        <w:rPr>
          <w:sz w:val="24"/>
          <w:szCs w:val="24"/>
        </w:rPr>
        <w:t xml:space="preserve">    </w:t>
      </w:r>
    </w:p>
    <w:p w:rsidR="00E2219B" w:rsidRPr="004D1819" w:rsidRDefault="009F401E" w:rsidP="009F401E">
      <w:pPr>
        <w:tabs>
          <w:tab w:val="left" w:pos="851"/>
        </w:tabs>
        <w:ind w:left="709" w:right="-284"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2219B" w:rsidRDefault="00E2219B" w:rsidP="009F401E">
      <w:pPr>
        <w:tabs>
          <w:tab w:val="left" w:pos="851"/>
        </w:tabs>
        <w:ind w:left="709" w:right="-284"/>
        <w:jc w:val="center"/>
        <w:rPr>
          <w:b/>
          <w:bCs/>
          <w:sz w:val="28"/>
          <w:szCs w:val="28"/>
        </w:rPr>
      </w:pPr>
      <w:r w:rsidRPr="004D1819">
        <w:rPr>
          <w:b/>
          <w:bCs/>
          <w:sz w:val="28"/>
          <w:szCs w:val="28"/>
        </w:rPr>
        <w:t>Кража чужого имущества: уголовно-правовая характеристика и проблемы квалификации</w:t>
      </w:r>
    </w:p>
    <w:p w:rsidR="009F401E" w:rsidRDefault="009F401E" w:rsidP="009F401E">
      <w:pPr>
        <w:tabs>
          <w:tab w:val="left" w:pos="851"/>
        </w:tabs>
        <w:ind w:left="709" w:right="-284"/>
        <w:jc w:val="center"/>
        <w:rPr>
          <w:b/>
          <w:bCs/>
          <w:sz w:val="28"/>
          <w:szCs w:val="28"/>
        </w:rPr>
      </w:pPr>
    </w:p>
    <w:p w:rsidR="009F401E" w:rsidRPr="004D1819" w:rsidRDefault="009F401E" w:rsidP="009F401E">
      <w:pPr>
        <w:tabs>
          <w:tab w:val="left" w:pos="851"/>
        </w:tabs>
        <w:ind w:left="709" w:righ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F401E" w:rsidRDefault="009F401E" w:rsidP="009F401E">
      <w:pPr>
        <w:tabs>
          <w:tab w:val="left" w:pos="851"/>
        </w:tabs>
        <w:ind w:left="2880"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19B" w:rsidRPr="004D1819">
        <w:rPr>
          <w:b/>
          <w:sz w:val="24"/>
          <w:szCs w:val="24"/>
        </w:rPr>
        <w:t>Выполнил студент</w:t>
      </w:r>
      <w:r w:rsidR="00E2219B">
        <w:rPr>
          <w:b/>
          <w:sz w:val="24"/>
          <w:szCs w:val="24"/>
        </w:rPr>
        <w:t>:</w:t>
      </w:r>
      <w:r w:rsidR="00E2219B" w:rsidRPr="004D1819">
        <w:rPr>
          <w:b/>
          <w:sz w:val="24"/>
          <w:szCs w:val="24"/>
        </w:rPr>
        <w:t xml:space="preserve"> </w:t>
      </w:r>
      <w:r w:rsidR="00E2219B" w:rsidRPr="004D181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F401E" w:rsidRDefault="009F401E" w:rsidP="009F401E">
      <w:pPr>
        <w:tabs>
          <w:tab w:val="left" w:pos="851"/>
        </w:tabs>
        <w:ind w:left="2880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C4C99">
        <w:rPr>
          <w:sz w:val="24"/>
          <w:szCs w:val="24"/>
        </w:rPr>
        <w:t xml:space="preserve">                </w:t>
      </w:r>
      <w:r w:rsidR="00E2219B" w:rsidRPr="000775E1">
        <w:rPr>
          <w:sz w:val="24"/>
          <w:szCs w:val="24"/>
        </w:rPr>
        <w:t>группа</w:t>
      </w:r>
      <w:r w:rsidR="00E2219B">
        <w:rPr>
          <w:sz w:val="24"/>
          <w:szCs w:val="24"/>
        </w:rPr>
        <w:t xml:space="preserve"> _______, курс ____  _______</w:t>
      </w:r>
    </w:p>
    <w:p w:rsidR="009F401E" w:rsidRDefault="001C4C99" w:rsidP="009F401E">
      <w:pPr>
        <w:tabs>
          <w:tab w:val="left" w:pos="851"/>
        </w:tabs>
        <w:ind w:left="2880"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2219B" w:rsidRPr="000775E1">
        <w:rPr>
          <w:sz w:val="24"/>
          <w:szCs w:val="24"/>
        </w:rPr>
        <w:t xml:space="preserve">формы обучения направления </w:t>
      </w:r>
    </w:p>
    <w:p w:rsidR="001C4C99" w:rsidRDefault="00E2219B" w:rsidP="001C4C99">
      <w:pPr>
        <w:tabs>
          <w:tab w:val="left" w:pos="851"/>
        </w:tabs>
        <w:ind w:left="4320" w:right="-284"/>
        <w:jc w:val="center"/>
        <w:rPr>
          <w:sz w:val="24"/>
          <w:szCs w:val="24"/>
        </w:rPr>
      </w:pPr>
      <w:r w:rsidRPr="000775E1">
        <w:rPr>
          <w:sz w:val="24"/>
          <w:szCs w:val="24"/>
        </w:rPr>
        <w:t xml:space="preserve">подготовки (специальности) </w:t>
      </w:r>
      <w:r w:rsidR="001C4C99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Ф</w:t>
      </w:r>
      <w:r w:rsidRPr="000775E1">
        <w:rPr>
          <w:sz w:val="24"/>
          <w:szCs w:val="24"/>
        </w:rPr>
        <w:t>_____________________________</w:t>
      </w:r>
    </w:p>
    <w:p w:rsidR="001C4C99" w:rsidRDefault="001C4C99" w:rsidP="009F401E">
      <w:pPr>
        <w:tabs>
          <w:tab w:val="left" w:pos="851"/>
        </w:tabs>
        <w:ind w:left="2880" w:righ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И</w:t>
      </w:r>
      <w:r w:rsidR="00E2219B" w:rsidRPr="000775E1">
        <w:rPr>
          <w:sz w:val="24"/>
          <w:szCs w:val="24"/>
        </w:rPr>
        <w:t>_____________________________</w:t>
      </w:r>
    </w:p>
    <w:p w:rsidR="001C4C99" w:rsidRDefault="001C4C99" w:rsidP="001C4C99">
      <w:pPr>
        <w:tabs>
          <w:tab w:val="left" w:pos="851"/>
        </w:tabs>
        <w:ind w:left="2880" w:righ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E2219B">
        <w:rPr>
          <w:sz w:val="24"/>
          <w:szCs w:val="24"/>
        </w:rPr>
        <w:t>О</w:t>
      </w:r>
      <w:r w:rsidR="00E2219B" w:rsidRPr="000775E1">
        <w:rPr>
          <w:sz w:val="24"/>
          <w:szCs w:val="24"/>
        </w:rPr>
        <w:t>_________</w:t>
      </w:r>
      <w:r w:rsidR="00E2219B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  <w:r w:rsidR="00E2219B">
        <w:rPr>
          <w:sz w:val="24"/>
          <w:szCs w:val="24"/>
        </w:rPr>
        <w:t>___</w:t>
      </w:r>
    </w:p>
    <w:p w:rsidR="00E2219B" w:rsidRPr="000775E1" w:rsidRDefault="001C4C99" w:rsidP="001C4C99">
      <w:pPr>
        <w:tabs>
          <w:tab w:val="left" w:pos="851"/>
        </w:tabs>
        <w:ind w:left="2880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  <w:t xml:space="preserve"> _________________</w:t>
      </w:r>
      <w:r w:rsidR="00E2219B">
        <w:rPr>
          <w:sz w:val="24"/>
          <w:szCs w:val="24"/>
        </w:rPr>
        <w:t>_______</w:t>
      </w:r>
      <w:r w:rsidR="00536E1A">
        <w:rPr>
          <w:sz w:val="24"/>
          <w:szCs w:val="24"/>
        </w:rPr>
        <w:t>(подпись)</w:t>
      </w:r>
    </w:p>
    <w:p w:rsidR="001C4C99" w:rsidRDefault="001C4C99" w:rsidP="009F401E">
      <w:pPr>
        <w:tabs>
          <w:tab w:val="left" w:pos="851"/>
        </w:tabs>
        <w:ind w:left="709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19B" w:rsidRPr="004D1819">
        <w:rPr>
          <w:b/>
          <w:sz w:val="24"/>
          <w:szCs w:val="24"/>
        </w:rPr>
        <w:t>Научный руководитель</w:t>
      </w:r>
      <w:r w:rsidR="00E2219B">
        <w:rPr>
          <w:b/>
          <w:sz w:val="24"/>
          <w:szCs w:val="24"/>
        </w:rPr>
        <w:t>:</w:t>
      </w:r>
    </w:p>
    <w:p w:rsidR="00E2219B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E2219B">
        <w:rPr>
          <w:sz w:val="24"/>
          <w:szCs w:val="24"/>
        </w:rPr>
        <w:t>Должность,</w:t>
      </w:r>
      <w:r w:rsidR="00E2219B" w:rsidRPr="000775E1">
        <w:rPr>
          <w:sz w:val="24"/>
          <w:szCs w:val="24"/>
        </w:rPr>
        <w:t xml:space="preserve"> Ученая степень Ученое звание</w:t>
      </w:r>
    </w:p>
    <w:p w:rsidR="001C4C99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Ф</w:t>
      </w:r>
      <w:r w:rsidR="00E2219B" w:rsidRPr="000775E1">
        <w:rPr>
          <w:sz w:val="24"/>
          <w:szCs w:val="24"/>
        </w:rPr>
        <w:t xml:space="preserve">_______________________ </w:t>
      </w:r>
    </w:p>
    <w:p w:rsidR="00E2219B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И</w:t>
      </w:r>
      <w:r w:rsidR="00E2219B" w:rsidRPr="000775E1">
        <w:rPr>
          <w:sz w:val="24"/>
          <w:szCs w:val="24"/>
        </w:rPr>
        <w:t>________</w:t>
      </w:r>
      <w:r w:rsidR="00E2219B">
        <w:rPr>
          <w:sz w:val="24"/>
          <w:szCs w:val="24"/>
        </w:rPr>
        <w:t>_______________</w:t>
      </w:r>
    </w:p>
    <w:p w:rsidR="00E2219B" w:rsidRPr="000775E1" w:rsidRDefault="001C4C99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19B">
        <w:rPr>
          <w:sz w:val="24"/>
          <w:szCs w:val="24"/>
        </w:rPr>
        <w:t>О_______________________</w:t>
      </w: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Pr="000775E1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E2219B" w:rsidRDefault="00E2219B" w:rsidP="009F401E">
      <w:pPr>
        <w:tabs>
          <w:tab w:val="left" w:pos="851"/>
        </w:tabs>
        <w:ind w:left="709" w:right="-284"/>
        <w:jc w:val="center"/>
        <w:rPr>
          <w:sz w:val="24"/>
          <w:szCs w:val="24"/>
        </w:rPr>
      </w:pPr>
    </w:p>
    <w:p w:rsidR="00536E1A" w:rsidRDefault="00536E1A" w:rsidP="001C4C99">
      <w:pPr>
        <w:tabs>
          <w:tab w:val="left" w:pos="851"/>
        </w:tabs>
        <w:ind w:left="709" w:right="-284" w:firstLine="708"/>
        <w:rPr>
          <w:sz w:val="24"/>
          <w:szCs w:val="24"/>
        </w:rPr>
      </w:pPr>
    </w:p>
    <w:p w:rsidR="006F3B19" w:rsidRDefault="001C4C99" w:rsidP="001C4C99">
      <w:pPr>
        <w:tabs>
          <w:tab w:val="left" w:pos="851"/>
        </w:tabs>
        <w:ind w:left="709" w:right="-28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3B19" w:rsidRDefault="006F3B19" w:rsidP="001C4C99">
      <w:pPr>
        <w:tabs>
          <w:tab w:val="left" w:pos="851"/>
        </w:tabs>
        <w:ind w:left="709" w:right="-284" w:firstLine="708"/>
        <w:rPr>
          <w:sz w:val="24"/>
          <w:szCs w:val="24"/>
        </w:rPr>
      </w:pPr>
    </w:p>
    <w:p w:rsidR="00E2219B" w:rsidRPr="000775E1" w:rsidRDefault="006F3B19" w:rsidP="006F3B19">
      <w:pPr>
        <w:tabs>
          <w:tab w:val="left" w:pos="851"/>
        </w:tabs>
        <w:ind w:left="709" w:right="-28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Нижний Нов</w:t>
      </w:r>
      <w:r w:rsidR="00E2219B">
        <w:rPr>
          <w:sz w:val="24"/>
          <w:szCs w:val="24"/>
        </w:rPr>
        <w:t>го</w:t>
      </w:r>
      <w:r>
        <w:rPr>
          <w:sz w:val="24"/>
          <w:szCs w:val="24"/>
        </w:rPr>
        <w:t>ро</w:t>
      </w:r>
      <w:r w:rsidR="00E2219B">
        <w:rPr>
          <w:sz w:val="24"/>
          <w:szCs w:val="24"/>
        </w:rPr>
        <w:t>д</w:t>
      </w:r>
    </w:p>
    <w:p w:rsidR="00536E1A" w:rsidRDefault="00E2219B" w:rsidP="00E24AB2">
      <w:pPr>
        <w:tabs>
          <w:tab w:val="left" w:pos="851"/>
        </w:tabs>
        <w:ind w:left="709" w:right="-284"/>
        <w:rPr>
          <w:sz w:val="24"/>
          <w:szCs w:val="24"/>
        </w:rPr>
      </w:pPr>
      <w:r w:rsidRPr="000775E1">
        <w:rPr>
          <w:sz w:val="24"/>
          <w:szCs w:val="24"/>
        </w:rPr>
        <w:t xml:space="preserve"> </w:t>
      </w:r>
      <w:r w:rsidR="006F3B19">
        <w:rPr>
          <w:sz w:val="24"/>
          <w:szCs w:val="24"/>
        </w:rPr>
        <w:tab/>
      </w:r>
      <w:r w:rsidR="006F3B19">
        <w:rPr>
          <w:sz w:val="24"/>
          <w:szCs w:val="24"/>
        </w:rPr>
        <w:tab/>
      </w:r>
      <w:r w:rsidR="006F3B19">
        <w:rPr>
          <w:sz w:val="24"/>
          <w:szCs w:val="24"/>
        </w:rPr>
        <w:tab/>
      </w:r>
      <w:r w:rsidR="006F3B19">
        <w:rPr>
          <w:sz w:val="24"/>
          <w:szCs w:val="24"/>
        </w:rPr>
        <w:tab/>
      </w:r>
      <w:r w:rsidR="006F3B19">
        <w:rPr>
          <w:sz w:val="24"/>
          <w:szCs w:val="24"/>
        </w:rPr>
        <w:tab/>
      </w:r>
      <w:r w:rsidR="006F3B19">
        <w:rPr>
          <w:sz w:val="24"/>
          <w:szCs w:val="24"/>
        </w:rPr>
        <w:tab/>
        <w:t>год</w:t>
      </w:r>
    </w:p>
    <w:p w:rsidR="009F401E" w:rsidRDefault="009F401E" w:rsidP="00E24AB2">
      <w:pPr>
        <w:tabs>
          <w:tab w:val="left" w:pos="851"/>
        </w:tabs>
        <w:ind w:left="709" w:right="-284"/>
        <w:rPr>
          <w:sz w:val="24"/>
          <w:szCs w:val="24"/>
        </w:rPr>
      </w:pPr>
    </w:p>
    <w:p w:rsidR="00E2219B" w:rsidRPr="006F3B19" w:rsidRDefault="006F3B19" w:rsidP="006F3B19">
      <w:pPr>
        <w:tabs>
          <w:tab w:val="left" w:pos="851"/>
        </w:tabs>
        <w:ind w:left="709" w:right="-284"/>
        <w:jc w:val="center"/>
        <w:rPr>
          <w:b/>
          <w:sz w:val="24"/>
          <w:szCs w:val="24"/>
        </w:rPr>
      </w:pPr>
      <w:r w:rsidRPr="006F3B19">
        <w:rPr>
          <w:b/>
          <w:sz w:val="24"/>
          <w:szCs w:val="24"/>
        </w:rPr>
        <w:t>7. П</w:t>
      </w:r>
      <w:r w:rsidR="001351E0">
        <w:rPr>
          <w:b/>
          <w:sz w:val="24"/>
          <w:szCs w:val="24"/>
        </w:rPr>
        <w:t>РАВИЛА ОФОРМЛЕНИЯ БИБЛИОГРАФИИ</w:t>
      </w:r>
    </w:p>
    <w:p w:rsidR="00E2219B" w:rsidRPr="00FC7407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 w:rsidRPr="00FC7407">
        <w:rPr>
          <w:rFonts w:ascii="Times New Roman CYR" w:hAnsi="Times New Roman CYR" w:cs="Times New Roman CYR"/>
          <w:b/>
          <w:bCs/>
          <w:sz w:val="24"/>
          <w:szCs w:val="24"/>
        </w:rPr>
        <w:t>Единый формат оформления пристатейных библиографических списков в соответствии с ГОСТ Р 7.05-2008 «Библиографическая ссылка»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Примеры оформления ссылок и пристатейных списков литературы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)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Статьи из журналов и сборников: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Адорно Т. В. К логике социальных наук // Вопр. философии. – 1992. – № 10. – С. 76–86.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 w:rsidRPr="00FD6236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GB"/>
        </w:rPr>
        <w:t xml:space="preserve">Crawford, P. J. The reference librarian and the business professor: a strategic alliance that works/P. J. Crawford, T. P. Barrett//Ref.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Libr. -1997. –Vol. 3, № 58. -P. 75-85.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Заголовок записи в ссылке может содержать имена одного, двух или трех авторов документа. Имена авторов, указанные в заголовке, могут не повторяются в сведениях об ответственности.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 w:rsidRPr="00FD6236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GB"/>
        </w:rPr>
        <w:t xml:space="preserve">Crawford P. J., Barrett T. P. The reference librarian and the business professor: a strategic alliance that works // Ref.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Libr. 1997. Vol. 3.  № 58. P. 75-85.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Если авторов четыре и более, то заголовок не применяют (ГОСТ 7.80-2000)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Корнилов В.И. Турбулентный пограничный слой на теле вращения при периодическом вдуве/отсосе // Теплофизика и аэромеханика. - 2006. - Т. 13, №. 3. - С. 369-385.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Кузнецов, А. Ю. Консорциум - механизм организации подписки на электронные ресурсы//Российский фонд фундаментальных исследований: десять лет служения российской науке. -М.: Науч. мир, 2003. -С. 340-342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 w:line="360" w:lineRule="auto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 w:line="360" w:lineRule="auto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Монографии: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Тарасова В. И. Политическая история Латинской Америки : учеб. для вузов. – 2-е изд. – М. : Проспект, 2006. – С. 305–412.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Допускается предписанный знак точку и тире, разделяющий области библиографического описания, заменять точкой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Философия культуры и философия науки: проблемы и гипотезы : межвуз. сб. науч. тр. / Сарат. гос. ун-т; [под ред. С. Ф. Мартыновича]. Саратов : Изд-во Сарат. ун-та, 1999. - 199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Допускается не использовать квадратные скобки для сведений, заимствованных не из предписанного источника информации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Райзберг, Б. А. Современный экономический словарь/Б. А. Райзберг, Л. Ш. Лозовский, Е. Б. Стародубцева. -5-е изд., перераб. и доп. -М.:ИНФРА-М, 2006. -494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Заголовок записи в ссылке может содержать имена одного, двух или трех авторов документа. Имена авторов, указанные в заголовке, не повторяются в сведениях об ответственности. Поэтому: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Райзберг Б. А., Лозовский Л. Ш., Стародубцева Е. Б. Современный экономический словарь. 5-е изд., перераб. и доп. М.: ИНФРА-М, 2006. 494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Если авторов четыре и более, то заголовок не применяют (ГОСТ 7.80-2000)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авторефераты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Глухов В.А. Исследование, разработка и построение системы электронной доставки документов в библиотеке: Автореф. дис. канд. техн. наук. - Новосибирск, 2000. -18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диссертации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Фенухин В. И. Этнополитические конфликты в современной России: на примере Северо-Кавказского региона : дис. … канд. полит. наук. - М., 2002. - С. 54–55.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АНАЛИТИЧЕСКИЕ ОБЗОРЫ: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Экономика и политика России и государств ближнего зарубежья : аналит. обзор, апр. 2007 / Рос. акад. наук, Ин-т мировой экономики и междунар. отношений. - М. : ИМЭМО, 2007. - 39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ПАТЕНТЫ: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Патент РФ № 2000130511/28, 04.12.2000.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Еськов Д.Н., Бонштедт Б.Э., Корешев С.Н., Лебедева Г.И., Серегин А.Г. Оптико-электронный аппарат//Патент России № 2122745. 1998. Бюл. № 33.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МАТЕРИАЛЫ конфЕРЕНЦИЙ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Археология: история и перспективы: сб. ст. Первой межрегион. конф., Ярославль, 2003. 350 с.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ahoma" w:hAnsi="Tahoma" w:cs="Tahoma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Марьинских Д.М.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докл. Всерос. конф. (Иркутск, 11-12 сент. 2000 г.). - Новосибирск, 2000. - C.125-128.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 w:line="360" w:lineRule="auto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  <w:u w:val="single"/>
        </w:rPr>
        <w:t>Интернет-документы: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Официальные периодические издания : электронный путеводитель / Рос. нац. б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noBreakHyphen/>
        <w:t>ка, Центр правовой информации. [СПб.], 2005–2007. URL:  http://www.nlr.ru/lawcenter/izd/index.html (дата обращения: 18.01.2007).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            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Логинова Л. Г. Сущность результата дополнительного образования детей // Образование: исследовано в мире: междунар. науч. пед. интернет-журн. 21.10.03. URL: http://www.oim.ru/reader.asp?nomer= 366 (дата обращения: 17.04.07).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http://www.nlr.ru/index.html (дата обращения: 20.02.2007)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Рынок тренингов Новосибирска: своя игра [Электронный ресурс]. -Режим доступа: http://nsk.adme.ru/news/2006/07/03/2121.html  (дата обращения: 17.10.08).</w:t>
      </w:r>
    </w:p>
    <w:p w:rsidR="00E2219B" w:rsidRDefault="00E2219B" w:rsidP="00E24AB2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</w:p>
    <w:p w:rsidR="007E41C4" w:rsidRDefault="00E2219B" w:rsidP="001C4C99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Литчфорд Е. У. С Белой Армией по Сибири [Электронный ресурс] // Восточный фронт Армии Генерала А. В. Колчака: сайт.- URL: </w:t>
      </w:r>
      <w:r>
        <w:rPr>
          <w:rFonts w:ascii="Times New Roman CYR" w:hAnsi="Times New Roman CYR" w:cs="Times New Roman CYR"/>
          <w:b/>
          <w:bCs/>
          <w:color w:val="000000"/>
          <w:sz w:val="17"/>
          <w:szCs w:val="17"/>
        </w:rPr>
        <w:t>http://east-front.narod.ru/memo/latchford.htm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(дата обращения 23.08.2007).</w:t>
      </w:r>
    </w:p>
    <w:p w:rsidR="001351E0" w:rsidRDefault="001351E0" w:rsidP="001C4C99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351E0" w:rsidRDefault="001351E0" w:rsidP="001C4C99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351E0" w:rsidRDefault="001351E0" w:rsidP="001C4C99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351E0" w:rsidRDefault="001351E0" w:rsidP="001C4C99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351E0" w:rsidRDefault="001351E0" w:rsidP="001C4C99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351E0" w:rsidRDefault="001351E0" w:rsidP="001C4C99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351E0" w:rsidRDefault="001351E0" w:rsidP="001C4C99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351E0" w:rsidRDefault="001351E0" w:rsidP="001C4C99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351E0" w:rsidRDefault="001351E0" w:rsidP="001C4C99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351E0" w:rsidRDefault="001351E0" w:rsidP="001C4C99">
      <w:pPr>
        <w:tabs>
          <w:tab w:val="left" w:pos="851"/>
        </w:tabs>
        <w:adjustRightInd w:val="0"/>
        <w:spacing w:before="100" w:after="100"/>
        <w:ind w:left="709" w:right="-28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351E0" w:rsidRPr="00C9638E" w:rsidRDefault="001351E0" w:rsidP="001351E0">
      <w:pPr>
        <w:pStyle w:val="af9"/>
        <w:ind w:right="-568"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51E0" w:rsidRPr="00C9638E" w:rsidRDefault="001351E0" w:rsidP="001351E0">
      <w:pPr>
        <w:pStyle w:val="26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9638E">
        <w:rPr>
          <w:sz w:val="24"/>
          <w:szCs w:val="24"/>
        </w:rPr>
        <w:t>Ирина Анатольевна Киселева</w:t>
      </w:r>
    </w:p>
    <w:p w:rsidR="001351E0" w:rsidRPr="001351E0" w:rsidRDefault="001351E0" w:rsidP="001351E0">
      <w:pPr>
        <w:pStyle w:val="26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</w:p>
    <w:p w:rsidR="001351E0" w:rsidRDefault="001351E0" w:rsidP="001351E0">
      <w:pPr>
        <w:pStyle w:val="26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1351E0" w:rsidRPr="00025BFC" w:rsidRDefault="001351E0" w:rsidP="001351E0">
      <w:pPr>
        <w:pStyle w:val="26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1351E0" w:rsidRPr="00CB5A6A" w:rsidRDefault="001351E0" w:rsidP="001351E0">
      <w:pPr>
        <w:jc w:val="center"/>
      </w:pPr>
    </w:p>
    <w:p w:rsidR="001351E0" w:rsidRDefault="001351E0" w:rsidP="001351E0">
      <w:pPr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</w:t>
      </w:r>
      <w:r w:rsidRPr="003E0F7D">
        <w:rPr>
          <w:color w:val="000000"/>
          <w:spacing w:val="-4"/>
          <w:sz w:val="24"/>
          <w:szCs w:val="24"/>
        </w:rPr>
        <w:t>Курсовая  работа  по  уголовному  праву</w:t>
      </w:r>
    </w:p>
    <w:p w:rsidR="001351E0" w:rsidRDefault="001351E0" w:rsidP="001351E0">
      <w:pPr>
        <w:jc w:val="center"/>
        <w:rPr>
          <w:color w:val="000000"/>
          <w:spacing w:val="-4"/>
          <w:sz w:val="24"/>
          <w:szCs w:val="24"/>
        </w:rPr>
      </w:pPr>
    </w:p>
    <w:p w:rsidR="001351E0" w:rsidRPr="00CB5A6A" w:rsidRDefault="001351E0" w:rsidP="001351E0">
      <w:pPr>
        <w:jc w:val="center"/>
      </w:pPr>
      <w:r>
        <w:rPr>
          <w:color w:val="000000"/>
          <w:spacing w:val="-4"/>
          <w:sz w:val="24"/>
          <w:szCs w:val="24"/>
        </w:rPr>
        <w:t xml:space="preserve">      </w:t>
      </w:r>
      <w:r w:rsidRPr="003E0F7D">
        <w:rPr>
          <w:color w:val="000000"/>
          <w:spacing w:val="-4"/>
          <w:sz w:val="24"/>
          <w:szCs w:val="24"/>
        </w:rPr>
        <w:t>Учебно-методическое пособие</w:t>
      </w:r>
    </w:p>
    <w:p w:rsidR="001351E0" w:rsidRPr="00CB5A6A" w:rsidRDefault="001351E0" w:rsidP="001351E0">
      <w:pPr>
        <w:jc w:val="center"/>
      </w:pPr>
    </w:p>
    <w:p w:rsidR="001351E0" w:rsidRPr="00CB5A6A" w:rsidRDefault="001351E0" w:rsidP="001351E0">
      <w:pPr>
        <w:jc w:val="center"/>
      </w:pPr>
    </w:p>
    <w:p w:rsidR="001351E0" w:rsidRPr="001351E0" w:rsidRDefault="001351E0" w:rsidP="001351E0">
      <w:pPr>
        <w:pStyle w:val="ConsTitle"/>
        <w:tabs>
          <w:tab w:val="left" w:pos="709"/>
          <w:tab w:val="left" w:pos="851"/>
        </w:tabs>
        <w:ind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sz w:val="24"/>
          <w:szCs w:val="24"/>
        </w:rPr>
        <w:t>Рекомендовано методической комиссией</w:t>
      </w:r>
    </w:p>
    <w:p w:rsidR="001351E0" w:rsidRPr="001351E0" w:rsidRDefault="001351E0" w:rsidP="001351E0">
      <w:pPr>
        <w:pStyle w:val="ConsTitle"/>
        <w:tabs>
          <w:tab w:val="left" w:pos="709"/>
          <w:tab w:val="left" w:pos="851"/>
        </w:tabs>
        <w:ind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sz w:val="24"/>
          <w:szCs w:val="24"/>
        </w:rPr>
        <w:t>юридического факультета для студентов ННГУ,</w:t>
      </w:r>
    </w:p>
    <w:p w:rsidR="001351E0" w:rsidRPr="001351E0" w:rsidRDefault="001351E0" w:rsidP="001351E0">
      <w:pPr>
        <w:pStyle w:val="ConsTitle"/>
        <w:tabs>
          <w:tab w:val="left" w:pos="709"/>
          <w:tab w:val="left" w:pos="851"/>
        </w:tabs>
        <w:ind w:right="-284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51E0">
        <w:rPr>
          <w:rFonts w:ascii="Times New Roman" w:hAnsi="Times New Roman" w:cs="Times New Roman"/>
          <w:b w:val="0"/>
          <w:sz w:val="24"/>
          <w:szCs w:val="24"/>
        </w:rPr>
        <w:t>обучающихся по направлению подготовки 40.03.01 «Юриспруденция» и специальности 40.05.01 «Правовое обеспечение национальной безопасности»</w:t>
      </w:r>
    </w:p>
    <w:p w:rsidR="001351E0" w:rsidRPr="00CB5A6A" w:rsidRDefault="001351E0" w:rsidP="001351E0">
      <w:pPr>
        <w:jc w:val="center"/>
      </w:pPr>
    </w:p>
    <w:p w:rsidR="001351E0" w:rsidRPr="00CB5A6A" w:rsidRDefault="001351E0" w:rsidP="001351E0">
      <w:pPr>
        <w:jc w:val="center"/>
      </w:pPr>
    </w:p>
    <w:p w:rsidR="001351E0" w:rsidRPr="00CB5A6A" w:rsidRDefault="001351E0" w:rsidP="001351E0">
      <w:pPr>
        <w:jc w:val="center"/>
      </w:pPr>
    </w:p>
    <w:p w:rsidR="001351E0" w:rsidRPr="00025BFC" w:rsidRDefault="001351E0" w:rsidP="001351E0">
      <w:pPr>
        <w:pStyle w:val="26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1351E0" w:rsidRDefault="001351E0" w:rsidP="001351E0">
      <w:pPr>
        <w:pStyle w:val="26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1351E0" w:rsidRPr="00025BFC" w:rsidRDefault="001351E0" w:rsidP="001351E0">
      <w:pPr>
        <w:pStyle w:val="26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1351E0" w:rsidRPr="00025BFC" w:rsidRDefault="001351E0" w:rsidP="001351E0">
      <w:pPr>
        <w:pStyle w:val="26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1351E0" w:rsidRPr="00025BFC" w:rsidRDefault="001351E0" w:rsidP="001351E0">
      <w:pPr>
        <w:pStyle w:val="26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1351E0" w:rsidRPr="00C9638E" w:rsidRDefault="001351E0" w:rsidP="001351E0">
      <w:pPr>
        <w:pStyle w:val="26"/>
        <w:shd w:val="clear" w:color="auto" w:fill="auto"/>
        <w:spacing w:before="0" w:after="0" w:line="240" w:lineRule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A5E2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9638E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1351E0" w:rsidRPr="00C9638E" w:rsidRDefault="001351E0" w:rsidP="001A5E2A">
      <w:pPr>
        <w:pStyle w:val="26"/>
        <w:shd w:val="clear" w:color="auto" w:fill="auto"/>
        <w:spacing w:before="0" w:after="0" w:line="240" w:lineRule="auto"/>
        <w:ind w:left="720" w:right="28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5E2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9638E">
        <w:rPr>
          <w:sz w:val="24"/>
          <w:szCs w:val="24"/>
        </w:rPr>
        <w:t>высшего образования «Национальный исследовательский Нижегородский государственный университет им. Н.И. Лобачевского»</w:t>
      </w:r>
    </w:p>
    <w:p w:rsidR="001351E0" w:rsidRPr="00C9638E" w:rsidRDefault="001351E0" w:rsidP="001351E0">
      <w:pPr>
        <w:pStyle w:val="26"/>
        <w:shd w:val="clear" w:color="auto" w:fill="auto"/>
        <w:spacing w:before="0" w:after="0" w:line="240" w:lineRule="auto"/>
        <w:ind w:right="28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A5E2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9638E">
        <w:rPr>
          <w:sz w:val="24"/>
          <w:szCs w:val="24"/>
        </w:rPr>
        <w:t>603950, Нижний Новгород, пр. Гагарина, 23</w:t>
      </w:r>
    </w:p>
    <w:p w:rsidR="001351E0" w:rsidRDefault="001351E0" w:rsidP="001351E0">
      <w:pPr>
        <w:pStyle w:val="26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1351E0" w:rsidRPr="00025BFC" w:rsidRDefault="001351E0" w:rsidP="001351E0">
      <w:pPr>
        <w:pStyle w:val="26"/>
        <w:shd w:val="clear" w:color="auto" w:fill="auto"/>
        <w:spacing w:before="0" w:after="0" w:line="240" w:lineRule="auto"/>
        <w:ind w:right="280" w:firstLine="0"/>
        <w:rPr>
          <w:sz w:val="28"/>
          <w:szCs w:val="28"/>
        </w:rPr>
      </w:pPr>
    </w:p>
    <w:p w:rsidR="001351E0" w:rsidRPr="00CB5A6A" w:rsidRDefault="001351E0" w:rsidP="001351E0">
      <w:pPr>
        <w:pStyle w:val="af9"/>
        <w:ind w:right="-568" w:firstLine="7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1A5E2A" w:rsidRDefault="001A5E2A" w:rsidP="001A5E2A">
      <w:pPr>
        <w:pStyle w:val="af9"/>
        <w:ind w:right="-568" w:firstLine="7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1A5E2A" w:rsidRDefault="001A5E2A" w:rsidP="001A5E2A">
      <w:pPr>
        <w:pStyle w:val="af9"/>
        <w:ind w:right="-568" w:firstLine="7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1A5E2A" w:rsidRDefault="001A5E2A" w:rsidP="001A5E2A">
      <w:pPr>
        <w:pStyle w:val="af9"/>
        <w:ind w:right="-568" w:firstLine="7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1A5E2A" w:rsidRDefault="001A5E2A" w:rsidP="00E15ADF">
      <w:pPr>
        <w:pStyle w:val="af9"/>
        <w:ind w:left="567" w:right="-284" w:firstLine="7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E6709">
        <w:rPr>
          <w:rFonts w:ascii="Times New Roman" w:hAnsi="Times New Roman" w:cs="Times New Roman"/>
          <w:sz w:val="24"/>
          <w:szCs w:val="24"/>
        </w:rPr>
        <w:t xml:space="preserve">Подписано в печать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6709">
        <w:rPr>
          <w:rFonts w:ascii="Times New Roman" w:hAnsi="Times New Roman" w:cs="Times New Roman"/>
          <w:sz w:val="24"/>
          <w:szCs w:val="24"/>
        </w:rPr>
        <w:t xml:space="preserve"> Формат 60х84 1/16. Бумага офсетная. Печать офсетная. Гарнитура Таймс. Усл. печ. л.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6709">
        <w:rPr>
          <w:rFonts w:ascii="Times New Roman" w:hAnsi="Times New Roman" w:cs="Times New Roman"/>
          <w:sz w:val="24"/>
          <w:szCs w:val="24"/>
        </w:rPr>
        <w:t xml:space="preserve">. Уч.-изд. л. </w:t>
      </w:r>
      <w:r>
        <w:rPr>
          <w:rFonts w:ascii="Times New Roman" w:hAnsi="Times New Roman" w:cs="Times New Roman"/>
          <w:sz w:val="24"/>
          <w:szCs w:val="24"/>
        </w:rPr>
        <w:t xml:space="preserve">        Заказ № 325. Тираж 10</w:t>
      </w:r>
      <w:r w:rsidRPr="00AE6709">
        <w:rPr>
          <w:rFonts w:ascii="Times New Roman" w:hAnsi="Times New Roman" w:cs="Times New Roman"/>
          <w:sz w:val="24"/>
          <w:szCs w:val="24"/>
        </w:rPr>
        <w:t xml:space="preserve"> экз. </w:t>
      </w:r>
    </w:p>
    <w:p w:rsidR="001A5E2A" w:rsidRDefault="001A5E2A" w:rsidP="00E15ADF">
      <w:pPr>
        <w:pStyle w:val="af9"/>
        <w:ind w:left="567" w:right="-284" w:firstLine="7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1A5E2A" w:rsidRDefault="001A5E2A" w:rsidP="00E15ADF">
      <w:pPr>
        <w:pStyle w:val="af9"/>
        <w:ind w:left="567" w:right="-284" w:firstLine="7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1A5E2A" w:rsidRDefault="001A5E2A" w:rsidP="00E15ADF">
      <w:pPr>
        <w:pStyle w:val="af9"/>
        <w:ind w:left="567" w:right="-284" w:firstLine="7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1A5E2A" w:rsidRDefault="001A5E2A" w:rsidP="00E15ADF">
      <w:pPr>
        <w:pStyle w:val="af9"/>
        <w:ind w:left="567" w:right="-284" w:firstLine="7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1A5E2A" w:rsidRDefault="001A5E2A" w:rsidP="00E15ADF">
      <w:pPr>
        <w:pStyle w:val="af9"/>
        <w:ind w:left="567" w:right="-284" w:firstLine="72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1351E0" w:rsidRPr="00E2219B" w:rsidRDefault="001A5E2A" w:rsidP="00E15ADF">
      <w:pPr>
        <w:pStyle w:val="af9"/>
        <w:ind w:left="567" w:right="-284" w:firstLine="720"/>
        <w:outlineLvl w:val="4"/>
        <w:rPr>
          <w:color w:val="000000"/>
          <w:spacing w:val="-13"/>
          <w:sz w:val="24"/>
          <w:szCs w:val="24"/>
        </w:rPr>
      </w:pPr>
      <w:r w:rsidRPr="00AE6709">
        <w:rPr>
          <w:rFonts w:ascii="Times New Roman" w:hAnsi="Times New Roman" w:cs="Times New Roman"/>
          <w:sz w:val="24"/>
          <w:szCs w:val="24"/>
        </w:rPr>
        <w:t>Отпечатано в типографии Нижегородского госуниверситета им. Н.И. Лобачевского 603600, г. Нижний Новгород, ул. Большая Покровская, 37 Лицензия ПД № 18-0099 от 14.05.01</w:t>
      </w:r>
    </w:p>
    <w:sectPr w:rsidR="001351E0" w:rsidRPr="00E2219B" w:rsidSect="00DD59EE">
      <w:footerReference w:type="first" r:id="rId38"/>
      <w:type w:val="continuous"/>
      <w:pgSz w:w="10319" w:h="14572" w:code="13"/>
      <w:pgMar w:top="567" w:right="822" w:bottom="1089" w:left="567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EA" w:rsidRDefault="00347EEA">
      <w:r>
        <w:separator/>
      </w:r>
    </w:p>
  </w:endnote>
  <w:endnote w:type="continuationSeparator" w:id="0">
    <w:p w:rsidR="00347EEA" w:rsidRDefault="0034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5F" w:rsidRDefault="000023F7" w:rsidP="006E3142">
    <w:pPr>
      <w:pStyle w:val="a9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14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640B">
      <w:rPr>
        <w:rStyle w:val="a8"/>
        <w:noProof/>
      </w:rPr>
      <w:t>16</w:t>
    </w:r>
    <w:r>
      <w:rPr>
        <w:rStyle w:val="a8"/>
      </w:rPr>
      <w:fldChar w:fldCharType="end"/>
    </w:r>
  </w:p>
  <w:p w:rsidR="00F7145F" w:rsidRDefault="00F7145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5F" w:rsidRDefault="00F7145F" w:rsidP="008F756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EA" w:rsidRDefault="00347EEA">
      <w:r>
        <w:separator/>
      </w:r>
    </w:p>
  </w:footnote>
  <w:footnote w:type="continuationSeparator" w:id="0">
    <w:p w:rsidR="00347EEA" w:rsidRDefault="0034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7F70BBF"/>
    <w:multiLevelType w:val="hybridMultilevel"/>
    <w:tmpl w:val="0B147A62"/>
    <w:lvl w:ilvl="0" w:tplc="FC34FEA0">
      <w:start w:val="7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39AD73D5"/>
    <w:multiLevelType w:val="hybridMultilevel"/>
    <w:tmpl w:val="1D7A53A0"/>
    <w:lvl w:ilvl="0" w:tplc="81BA431A">
      <w:start w:val="6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44652C7C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4E997C38"/>
    <w:multiLevelType w:val="hybridMultilevel"/>
    <w:tmpl w:val="F2A438C4"/>
    <w:lvl w:ilvl="0" w:tplc="3E0481EA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5" w15:restartNumberingAfterBreak="0">
    <w:nsid w:val="50674453"/>
    <w:multiLevelType w:val="multilevel"/>
    <w:tmpl w:val="AFDE74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53326BC1"/>
    <w:multiLevelType w:val="hybridMultilevel"/>
    <w:tmpl w:val="A7284E70"/>
    <w:lvl w:ilvl="0" w:tplc="84E4A5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EF47BED"/>
    <w:multiLevelType w:val="hybridMultilevel"/>
    <w:tmpl w:val="A41C626E"/>
    <w:lvl w:ilvl="0" w:tplc="2E9EF1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F2B57"/>
    <w:multiLevelType w:val="hybridMultilevel"/>
    <w:tmpl w:val="EBDA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494"/>
    <w:rsid w:val="000008BF"/>
    <w:rsid w:val="00001F7E"/>
    <w:rsid w:val="000023F7"/>
    <w:rsid w:val="00007A02"/>
    <w:rsid w:val="000303CD"/>
    <w:rsid w:val="00042EA7"/>
    <w:rsid w:val="00057304"/>
    <w:rsid w:val="00073461"/>
    <w:rsid w:val="00082B31"/>
    <w:rsid w:val="00087EC6"/>
    <w:rsid w:val="00095C58"/>
    <w:rsid w:val="00097151"/>
    <w:rsid w:val="000A2D5E"/>
    <w:rsid w:val="000B0CEC"/>
    <w:rsid w:val="000B0F09"/>
    <w:rsid w:val="000B7B0D"/>
    <w:rsid w:val="000C0379"/>
    <w:rsid w:val="000C1631"/>
    <w:rsid w:val="000C33EF"/>
    <w:rsid w:val="000C516A"/>
    <w:rsid w:val="000E2A10"/>
    <w:rsid w:val="00101433"/>
    <w:rsid w:val="0010438E"/>
    <w:rsid w:val="0010692F"/>
    <w:rsid w:val="0011110C"/>
    <w:rsid w:val="001167ED"/>
    <w:rsid w:val="001211EE"/>
    <w:rsid w:val="001351E0"/>
    <w:rsid w:val="0014039E"/>
    <w:rsid w:val="00143816"/>
    <w:rsid w:val="00144747"/>
    <w:rsid w:val="00145A1B"/>
    <w:rsid w:val="00147609"/>
    <w:rsid w:val="0015046E"/>
    <w:rsid w:val="00155E2D"/>
    <w:rsid w:val="001566EA"/>
    <w:rsid w:val="00171D79"/>
    <w:rsid w:val="00173322"/>
    <w:rsid w:val="001847A1"/>
    <w:rsid w:val="001850A3"/>
    <w:rsid w:val="001858A1"/>
    <w:rsid w:val="00193BEF"/>
    <w:rsid w:val="00195DA1"/>
    <w:rsid w:val="001A5E2A"/>
    <w:rsid w:val="001C0441"/>
    <w:rsid w:val="001C2433"/>
    <w:rsid w:val="001C2F70"/>
    <w:rsid w:val="001C4C99"/>
    <w:rsid w:val="001C50FD"/>
    <w:rsid w:val="001F1EE6"/>
    <w:rsid w:val="00204039"/>
    <w:rsid w:val="002159B8"/>
    <w:rsid w:val="0023508E"/>
    <w:rsid w:val="002525A6"/>
    <w:rsid w:val="00255EF7"/>
    <w:rsid w:val="0026340D"/>
    <w:rsid w:val="00264224"/>
    <w:rsid w:val="00266D1C"/>
    <w:rsid w:val="00266E78"/>
    <w:rsid w:val="002747AE"/>
    <w:rsid w:val="00277FC7"/>
    <w:rsid w:val="00287DFD"/>
    <w:rsid w:val="002960F5"/>
    <w:rsid w:val="002A0FF8"/>
    <w:rsid w:val="002A6A50"/>
    <w:rsid w:val="002A6B23"/>
    <w:rsid w:val="002C1E68"/>
    <w:rsid w:val="002C4898"/>
    <w:rsid w:val="002D0F5C"/>
    <w:rsid w:val="002D307F"/>
    <w:rsid w:val="002D4C89"/>
    <w:rsid w:val="002D6D02"/>
    <w:rsid w:val="002E0040"/>
    <w:rsid w:val="002F3398"/>
    <w:rsid w:val="00304B7A"/>
    <w:rsid w:val="00314732"/>
    <w:rsid w:val="003355A2"/>
    <w:rsid w:val="00340A2C"/>
    <w:rsid w:val="00347EEA"/>
    <w:rsid w:val="00350C95"/>
    <w:rsid w:val="003527EF"/>
    <w:rsid w:val="00371501"/>
    <w:rsid w:val="00373C6F"/>
    <w:rsid w:val="00383527"/>
    <w:rsid w:val="003A2260"/>
    <w:rsid w:val="003A4C56"/>
    <w:rsid w:val="003A7A73"/>
    <w:rsid w:val="003B005E"/>
    <w:rsid w:val="003B0ED4"/>
    <w:rsid w:val="003B7F2F"/>
    <w:rsid w:val="003D17CD"/>
    <w:rsid w:val="003D3FD3"/>
    <w:rsid w:val="003D73B9"/>
    <w:rsid w:val="003E0F7D"/>
    <w:rsid w:val="003E3FDC"/>
    <w:rsid w:val="003F0E51"/>
    <w:rsid w:val="003F2BE6"/>
    <w:rsid w:val="003F6659"/>
    <w:rsid w:val="0040364A"/>
    <w:rsid w:val="004152FA"/>
    <w:rsid w:val="00421494"/>
    <w:rsid w:val="004221EE"/>
    <w:rsid w:val="00436017"/>
    <w:rsid w:val="0044122D"/>
    <w:rsid w:val="004414DE"/>
    <w:rsid w:val="004509DD"/>
    <w:rsid w:val="00467209"/>
    <w:rsid w:val="00471DE4"/>
    <w:rsid w:val="00471E98"/>
    <w:rsid w:val="004723BC"/>
    <w:rsid w:val="00472A5C"/>
    <w:rsid w:val="00474275"/>
    <w:rsid w:val="00477497"/>
    <w:rsid w:val="004872D0"/>
    <w:rsid w:val="004935B3"/>
    <w:rsid w:val="00493D40"/>
    <w:rsid w:val="00495F25"/>
    <w:rsid w:val="00497362"/>
    <w:rsid w:val="004A68F2"/>
    <w:rsid w:val="004C200E"/>
    <w:rsid w:val="004D0CCB"/>
    <w:rsid w:val="004D3941"/>
    <w:rsid w:val="004E10C4"/>
    <w:rsid w:val="004E3E2A"/>
    <w:rsid w:val="004E7B0F"/>
    <w:rsid w:val="004F16BA"/>
    <w:rsid w:val="004F27D5"/>
    <w:rsid w:val="004F4995"/>
    <w:rsid w:val="004F5A69"/>
    <w:rsid w:val="00500E84"/>
    <w:rsid w:val="00511C48"/>
    <w:rsid w:val="0051682F"/>
    <w:rsid w:val="00517EFB"/>
    <w:rsid w:val="0052508E"/>
    <w:rsid w:val="00526AB0"/>
    <w:rsid w:val="00536E1A"/>
    <w:rsid w:val="0054381D"/>
    <w:rsid w:val="0056076D"/>
    <w:rsid w:val="00570396"/>
    <w:rsid w:val="00581279"/>
    <w:rsid w:val="00581C12"/>
    <w:rsid w:val="00585596"/>
    <w:rsid w:val="00586460"/>
    <w:rsid w:val="00590690"/>
    <w:rsid w:val="005946F3"/>
    <w:rsid w:val="005A2DC4"/>
    <w:rsid w:val="005A5F8D"/>
    <w:rsid w:val="005C04AB"/>
    <w:rsid w:val="005D02F5"/>
    <w:rsid w:val="005D7C46"/>
    <w:rsid w:val="005E7490"/>
    <w:rsid w:val="005F42D4"/>
    <w:rsid w:val="0060779E"/>
    <w:rsid w:val="006211EF"/>
    <w:rsid w:val="006258E5"/>
    <w:rsid w:val="0063105B"/>
    <w:rsid w:val="00640C84"/>
    <w:rsid w:val="006544A8"/>
    <w:rsid w:val="00655BC5"/>
    <w:rsid w:val="0066343A"/>
    <w:rsid w:val="0066491C"/>
    <w:rsid w:val="00671B00"/>
    <w:rsid w:val="00673718"/>
    <w:rsid w:val="00686894"/>
    <w:rsid w:val="00696C08"/>
    <w:rsid w:val="0069782A"/>
    <w:rsid w:val="006B319E"/>
    <w:rsid w:val="006B5242"/>
    <w:rsid w:val="006C078C"/>
    <w:rsid w:val="006C1F2A"/>
    <w:rsid w:val="006D03B8"/>
    <w:rsid w:val="006D116A"/>
    <w:rsid w:val="006D347B"/>
    <w:rsid w:val="006D387E"/>
    <w:rsid w:val="006D465D"/>
    <w:rsid w:val="006E3142"/>
    <w:rsid w:val="006E36D7"/>
    <w:rsid w:val="006F3B19"/>
    <w:rsid w:val="007013D4"/>
    <w:rsid w:val="00717C85"/>
    <w:rsid w:val="00717D8F"/>
    <w:rsid w:val="0072090A"/>
    <w:rsid w:val="00725BC1"/>
    <w:rsid w:val="007420E4"/>
    <w:rsid w:val="00747018"/>
    <w:rsid w:val="00765DFB"/>
    <w:rsid w:val="00770A73"/>
    <w:rsid w:val="00772C13"/>
    <w:rsid w:val="007815B9"/>
    <w:rsid w:val="007B586C"/>
    <w:rsid w:val="007C5FC4"/>
    <w:rsid w:val="007E41C4"/>
    <w:rsid w:val="007E54AA"/>
    <w:rsid w:val="007F6C35"/>
    <w:rsid w:val="008113E2"/>
    <w:rsid w:val="00817EB1"/>
    <w:rsid w:val="00857657"/>
    <w:rsid w:val="00861146"/>
    <w:rsid w:val="00861353"/>
    <w:rsid w:val="00886842"/>
    <w:rsid w:val="008875AF"/>
    <w:rsid w:val="00894577"/>
    <w:rsid w:val="00896AC8"/>
    <w:rsid w:val="00897813"/>
    <w:rsid w:val="008A15BC"/>
    <w:rsid w:val="008A284D"/>
    <w:rsid w:val="008A396C"/>
    <w:rsid w:val="008B2323"/>
    <w:rsid w:val="008B6CFA"/>
    <w:rsid w:val="008C1E08"/>
    <w:rsid w:val="008C3C78"/>
    <w:rsid w:val="008D5B23"/>
    <w:rsid w:val="008D5F11"/>
    <w:rsid w:val="008E5B4F"/>
    <w:rsid w:val="008E61F6"/>
    <w:rsid w:val="008F7561"/>
    <w:rsid w:val="00901023"/>
    <w:rsid w:val="00901B55"/>
    <w:rsid w:val="0090288B"/>
    <w:rsid w:val="00914995"/>
    <w:rsid w:val="00946358"/>
    <w:rsid w:val="00952DCA"/>
    <w:rsid w:val="00961E7D"/>
    <w:rsid w:val="00963A48"/>
    <w:rsid w:val="0098036D"/>
    <w:rsid w:val="00985CF1"/>
    <w:rsid w:val="009B0A19"/>
    <w:rsid w:val="009B2B78"/>
    <w:rsid w:val="009B7089"/>
    <w:rsid w:val="009C22DB"/>
    <w:rsid w:val="009F401E"/>
    <w:rsid w:val="009F7721"/>
    <w:rsid w:val="00A012C4"/>
    <w:rsid w:val="00A074BE"/>
    <w:rsid w:val="00A1020A"/>
    <w:rsid w:val="00A16397"/>
    <w:rsid w:val="00A25A02"/>
    <w:rsid w:val="00A27DED"/>
    <w:rsid w:val="00A36E34"/>
    <w:rsid w:val="00A427E4"/>
    <w:rsid w:val="00A51236"/>
    <w:rsid w:val="00A60008"/>
    <w:rsid w:val="00A71670"/>
    <w:rsid w:val="00A722B3"/>
    <w:rsid w:val="00A76712"/>
    <w:rsid w:val="00A93DC0"/>
    <w:rsid w:val="00AB6C09"/>
    <w:rsid w:val="00AC0970"/>
    <w:rsid w:val="00AC5071"/>
    <w:rsid w:val="00AE2E44"/>
    <w:rsid w:val="00AF3976"/>
    <w:rsid w:val="00AF552F"/>
    <w:rsid w:val="00B07FF3"/>
    <w:rsid w:val="00B1652C"/>
    <w:rsid w:val="00B256C0"/>
    <w:rsid w:val="00B3645E"/>
    <w:rsid w:val="00B51534"/>
    <w:rsid w:val="00B56275"/>
    <w:rsid w:val="00B83520"/>
    <w:rsid w:val="00B84F54"/>
    <w:rsid w:val="00B876D3"/>
    <w:rsid w:val="00B906B4"/>
    <w:rsid w:val="00B97CA6"/>
    <w:rsid w:val="00BA2B88"/>
    <w:rsid w:val="00BA5460"/>
    <w:rsid w:val="00BA6D7F"/>
    <w:rsid w:val="00BA76A1"/>
    <w:rsid w:val="00BB32D9"/>
    <w:rsid w:val="00BC09BE"/>
    <w:rsid w:val="00BC67C7"/>
    <w:rsid w:val="00BD31C1"/>
    <w:rsid w:val="00BE4F7A"/>
    <w:rsid w:val="00BE6154"/>
    <w:rsid w:val="00BF7184"/>
    <w:rsid w:val="00C01EAC"/>
    <w:rsid w:val="00C03A31"/>
    <w:rsid w:val="00C15C1F"/>
    <w:rsid w:val="00C20D30"/>
    <w:rsid w:val="00C37B92"/>
    <w:rsid w:val="00C42FFB"/>
    <w:rsid w:val="00C52172"/>
    <w:rsid w:val="00C53DC1"/>
    <w:rsid w:val="00C70377"/>
    <w:rsid w:val="00C703B7"/>
    <w:rsid w:val="00C804F4"/>
    <w:rsid w:val="00C973F9"/>
    <w:rsid w:val="00CA7E8A"/>
    <w:rsid w:val="00CB63A0"/>
    <w:rsid w:val="00CB77DB"/>
    <w:rsid w:val="00CD0F34"/>
    <w:rsid w:val="00CD4A3A"/>
    <w:rsid w:val="00CD4F24"/>
    <w:rsid w:val="00CF0272"/>
    <w:rsid w:val="00CF4389"/>
    <w:rsid w:val="00CF60CA"/>
    <w:rsid w:val="00CF720B"/>
    <w:rsid w:val="00D04B2C"/>
    <w:rsid w:val="00D10663"/>
    <w:rsid w:val="00D107EB"/>
    <w:rsid w:val="00D21AD3"/>
    <w:rsid w:val="00D31C8F"/>
    <w:rsid w:val="00D32AD7"/>
    <w:rsid w:val="00D333F8"/>
    <w:rsid w:val="00D35DEE"/>
    <w:rsid w:val="00D45539"/>
    <w:rsid w:val="00D55A7A"/>
    <w:rsid w:val="00D64600"/>
    <w:rsid w:val="00D66D1E"/>
    <w:rsid w:val="00D676AE"/>
    <w:rsid w:val="00D75A45"/>
    <w:rsid w:val="00D87059"/>
    <w:rsid w:val="00D935BE"/>
    <w:rsid w:val="00DA0689"/>
    <w:rsid w:val="00DA09AE"/>
    <w:rsid w:val="00DA7017"/>
    <w:rsid w:val="00DC1036"/>
    <w:rsid w:val="00DC2F1D"/>
    <w:rsid w:val="00DD59EE"/>
    <w:rsid w:val="00DD6B64"/>
    <w:rsid w:val="00DD6D1A"/>
    <w:rsid w:val="00DE3D28"/>
    <w:rsid w:val="00DE7A3A"/>
    <w:rsid w:val="00DF5371"/>
    <w:rsid w:val="00DF6A55"/>
    <w:rsid w:val="00E114DE"/>
    <w:rsid w:val="00E15ADF"/>
    <w:rsid w:val="00E2219B"/>
    <w:rsid w:val="00E24AB2"/>
    <w:rsid w:val="00E2640B"/>
    <w:rsid w:val="00E52B3D"/>
    <w:rsid w:val="00E532A0"/>
    <w:rsid w:val="00E56447"/>
    <w:rsid w:val="00E61EA0"/>
    <w:rsid w:val="00E65B8B"/>
    <w:rsid w:val="00E72315"/>
    <w:rsid w:val="00E84669"/>
    <w:rsid w:val="00E924CE"/>
    <w:rsid w:val="00E961E1"/>
    <w:rsid w:val="00EA13D4"/>
    <w:rsid w:val="00EB1D85"/>
    <w:rsid w:val="00ED3E7E"/>
    <w:rsid w:val="00EF5492"/>
    <w:rsid w:val="00F06450"/>
    <w:rsid w:val="00F246F2"/>
    <w:rsid w:val="00F27813"/>
    <w:rsid w:val="00F3173B"/>
    <w:rsid w:val="00F41EAF"/>
    <w:rsid w:val="00F4341D"/>
    <w:rsid w:val="00F43441"/>
    <w:rsid w:val="00F62E31"/>
    <w:rsid w:val="00F643CF"/>
    <w:rsid w:val="00F7145F"/>
    <w:rsid w:val="00F73802"/>
    <w:rsid w:val="00F81E4A"/>
    <w:rsid w:val="00F878DC"/>
    <w:rsid w:val="00FA03DE"/>
    <w:rsid w:val="00FA3864"/>
    <w:rsid w:val="00FA4740"/>
    <w:rsid w:val="00FB286A"/>
    <w:rsid w:val="00FB3BEE"/>
    <w:rsid w:val="00FB4094"/>
    <w:rsid w:val="00FC327C"/>
    <w:rsid w:val="00FC35FB"/>
    <w:rsid w:val="00FD674D"/>
    <w:rsid w:val="00FD6765"/>
    <w:rsid w:val="00FE514B"/>
    <w:rsid w:val="00FE60E2"/>
    <w:rsid w:val="00FF54DF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948E93"/>
  <w15:docId w15:val="{12CDAD94-B1DA-4121-9703-4BCECA60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B3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6397"/>
    <w:pPr>
      <w:keepNext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2D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27C"/>
    <w:pPr>
      <w:keepNext/>
      <w:keepLines/>
      <w:widowControl/>
      <w:numPr>
        <w:ilvl w:val="2"/>
        <w:numId w:val="1"/>
      </w:numPr>
      <w:autoSpaceDE/>
      <w:autoSpaceDN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Ќ€‹”‘”‰”ђ 1"/>
    <w:basedOn w:val="a"/>
    <w:next w:val="a"/>
    <w:uiPriority w:val="99"/>
    <w:rsid w:val="00A722B3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C327C"/>
    <w:rPr>
      <w:rFonts w:asciiTheme="majorHAnsi" w:eastAsiaTheme="majorEastAsia" w:hAnsiTheme="majorHAnsi"/>
      <w:b/>
      <w:bCs/>
      <w:color w:val="4F81BD" w:themeColor="accent1"/>
      <w:sz w:val="24"/>
      <w:szCs w:val="24"/>
    </w:rPr>
  </w:style>
  <w:style w:type="paragraph" w:customStyle="1" w:styleId="21">
    <w:name w:val="Ќ€‹”‘”‰”ђ 2"/>
    <w:basedOn w:val="a"/>
    <w:next w:val="a"/>
    <w:uiPriority w:val="99"/>
    <w:rsid w:val="00A722B3"/>
    <w:pPr>
      <w:keepNext/>
      <w:widowControl/>
      <w:jc w:val="center"/>
      <w:outlineLvl w:val="1"/>
    </w:pPr>
    <w:rPr>
      <w:sz w:val="28"/>
      <w:szCs w:val="28"/>
    </w:rPr>
  </w:style>
  <w:style w:type="paragraph" w:customStyle="1" w:styleId="31">
    <w:name w:val="Ќ€‹”‘”‰”ђ 3"/>
    <w:basedOn w:val="a"/>
    <w:next w:val="a"/>
    <w:uiPriority w:val="99"/>
    <w:rsid w:val="00A722B3"/>
    <w:pPr>
      <w:keepNext/>
      <w:widowControl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л–’”‰’”Ћ ї_Џ™"/>
    <w:uiPriority w:val="99"/>
    <w:rsid w:val="00A722B3"/>
  </w:style>
  <w:style w:type="paragraph" w:styleId="a4">
    <w:name w:val="Document Map"/>
    <w:basedOn w:val="a"/>
    <w:link w:val="a5"/>
    <w:uiPriority w:val="99"/>
    <w:semiHidden/>
    <w:rsid w:val="00A722B3"/>
    <w:pPr>
      <w:shd w:val="clear" w:color="auto" w:fill="000080"/>
    </w:pPr>
    <w:rPr>
      <w:rFonts w:ascii="Tahoma" w:hAnsi="Tahoma" w:cs="Tahoma"/>
    </w:rPr>
  </w:style>
  <w:style w:type="paragraph" w:customStyle="1" w:styleId="ConsTitle">
    <w:name w:val="ConsTitle"/>
    <w:uiPriority w:val="99"/>
    <w:rsid w:val="00A722B3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A722B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A722B3"/>
    <w:pPr>
      <w:widowControl/>
      <w:spacing w:line="480" w:lineRule="auto"/>
      <w:jc w:val="both"/>
    </w:pPr>
  </w:style>
  <w:style w:type="paragraph" w:styleId="a6">
    <w:name w:val="header"/>
    <w:basedOn w:val="a"/>
    <w:link w:val="a7"/>
    <w:uiPriority w:val="99"/>
    <w:rsid w:val="00A722B3"/>
    <w:pPr>
      <w:tabs>
        <w:tab w:val="center" w:pos="4677"/>
        <w:tab w:val="right" w:pos="9355"/>
      </w:tabs>
    </w:pPr>
  </w:style>
  <w:style w:type="character" w:customStyle="1" w:styleId="23">
    <w:name w:val="Основной текст 2 Знак"/>
    <w:basedOn w:val="a0"/>
    <w:link w:val="22"/>
    <w:uiPriority w:val="99"/>
    <w:locked/>
    <w:rsid w:val="00A722B3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A722B3"/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722B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722B3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99"/>
    <w:qFormat/>
    <w:rsid w:val="00655BC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722B3"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857657"/>
    <w:pPr>
      <w:spacing w:after="120"/>
    </w:pPr>
  </w:style>
  <w:style w:type="character" w:styleId="ae">
    <w:name w:val="Hyperlink"/>
    <w:basedOn w:val="a0"/>
    <w:uiPriority w:val="99"/>
    <w:unhideWhenUsed/>
    <w:rsid w:val="00C01EAC"/>
    <w:rPr>
      <w:rFonts w:cs="Times New Roman"/>
      <w:color w:val="0000FF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857657"/>
    <w:rPr>
      <w:rFonts w:cs="Times New Roman"/>
      <w:sz w:val="20"/>
      <w:szCs w:val="20"/>
    </w:rPr>
  </w:style>
  <w:style w:type="paragraph" w:customStyle="1" w:styleId="cauthorname">
    <w:name w:val="c_author_name"/>
    <w:basedOn w:val="a"/>
    <w:rsid w:val="00C7037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articletitle">
    <w:name w:val="c_article_title"/>
    <w:basedOn w:val="a"/>
    <w:rsid w:val="00C7037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A27DED"/>
    <w:rPr>
      <w:rFonts w:cs="Times New Roman"/>
      <w:color w:val="800080" w:themeColor="followedHyperlink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D10663"/>
  </w:style>
  <w:style w:type="character" w:customStyle="1" w:styleId="10">
    <w:name w:val="Заголовок 1 Знак"/>
    <w:basedOn w:val="a0"/>
    <w:link w:val="1"/>
    <w:uiPriority w:val="9"/>
    <w:rsid w:val="00A16397"/>
    <w:rPr>
      <w:rFonts w:asciiTheme="majorHAnsi" w:eastAsiaTheme="majorEastAsia" w:hAnsiTheme="majorHAnsi" w:cstheme="majorBidi"/>
      <w:b/>
      <w:bCs/>
      <w:w w:val="106"/>
      <w:kern w:val="32"/>
      <w:sz w:val="32"/>
      <w:szCs w:val="32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10663"/>
    <w:rPr>
      <w:rFonts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6E3142"/>
    <w:pPr>
      <w:tabs>
        <w:tab w:val="right" w:leader="dot" w:pos="8921"/>
      </w:tabs>
      <w:spacing w:before="120"/>
      <w:jc w:val="center"/>
    </w:pPr>
    <w:rPr>
      <w:rFonts w:asciiTheme="minorHAnsi" w:hAnsiTheme="minorHAnsi"/>
      <w:b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B83520"/>
    <w:pPr>
      <w:ind w:left="20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B83520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83520"/>
    <w:pPr>
      <w:ind w:left="60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39"/>
    <w:unhideWhenUsed/>
    <w:rsid w:val="00B83520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83520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83520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83520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83520"/>
    <w:pPr>
      <w:ind w:left="1600"/>
    </w:pPr>
    <w:rPr>
      <w:rFonts w:asciiTheme="minorHAnsi" w:hAnsiTheme="minorHAnsi"/>
    </w:rPr>
  </w:style>
  <w:style w:type="paragraph" w:styleId="af2">
    <w:name w:val="TOC Heading"/>
    <w:basedOn w:val="1"/>
    <w:next w:val="a"/>
    <w:uiPriority w:val="39"/>
    <w:unhideWhenUsed/>
    <w:qFormat/>
    <w:rsid w:val="00DA09AE"/>
    <w:pPr>
      <w:keepLines/>
      <w:widowControl/>
      <w:autoSpaceDE/>
      <w:autoSpaceDN/>
      <w:spacing w:before="480" w:line="276" w:lineRule="auto"/>
      <w:jc w:val="left"/>
      <w:outlineLvl w:val="9"/>
    </w:pPr>
    <w:rPr>
      <w:color w:val="2E74B5"/>
      <w:w w:val="100"/>
      <w:kern w:val="0"/>
      <w:sz w:val="28"/>
      <w:szCs w:val="28"/>
    </w:rPr>
  </w:style>
  <w:style w:type="paragraph" w:styleId="af3">
    <w:name w:val="footnote text"/>
    <w:basedOn w:val="a"/>
    <w:link w:val="af4"/>
    <w:uiPriority w:val="99"/>
    <w:rsid w:val="00DA09AE"/>
    <w:rPr>
      <w:sz w:val="24"/>
      <w:szCs w:val="24"/>
    </w:rPr>
  </w:style>
  <w:style w:type="character" w:customStyle="1" w:styleId="af4">
    <w:name w:val="Текст сноски Знак"/>
    <w:basedOn w:val="a0"/>
    <w:link w:val="af3"/>
    <w:uiPriority w:val="99"/>
    <w:rsid w:val="00DA09AE"/>
    <w:rPr>
      <w:sz w:val="24"/>
      <w:szCs w:val="24"/>
    </w:rPr>
  </w:style>
  <w:style w:type="character" w:styleId="af5">
    <w:name w:val="footnote reference"/>
    <w:basedOn w:val="a0"/>
    <w:uiPriority w:val="99"/>
    <w:rsid w:val="00DA09A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0A2D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6">
    <w:name w:val="Placeholder Text"/>
    <w:basedOn w:val="a0"/>
    <w:uiPriority w:val="99"/>
    <w:semiHidden/>
    <w:rsid w:val="00B51534"/>
    <w:rPr>
      <w:color w:val="808080"/>
    </w:rPr>
  </w:style>
  <w:style w:type="paragraph" w:styleId="af7">
    <w:name w:val="Normal (Web)"/>
    <w:basedOn w:val="a"/>
    <w:rsid w:val="008C3C7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8">
    <w:name w:val="Table Grid"/>
    <w:basedOn w:val="a1"/>
    <w:uiPriority w:val="59"/>
    <w:rsid w:val="00C15C1F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A7017"/>
    <w:pPr>
      <w:shd w:val="clear" w:color="auto" w:fill="FFFFFF"/>
      <w:adjustRightInd w:val="0"/>
      <w:spacing w:line="254" w:lineRule="exact"/>
      <w:ind w:left="509"/>
    </w:pPr>
    <w:rPr>
      <w:color w:val="000000"/>
      <w:spacing w:val="-6"/>
      <w:sz w:val="23"/>
      <w:szCs w:val="23"/>
    </w:rPr>
  </w:style>
  <w:style w:type="character" w:customStyle="1" w:styleId="apple-converted-space">
    <w:name w:val="apple-converted-space"/>
    <w:rsid w:val="00E2219B"/>
  </w:style>
  <w:style w:type="character" w:customStyle="1" w:styleId="blk6">
    <w:name w:val="blk6"/>
    <w:basedOn w:val="a0"/>
    <w:rsid w:val="00E2219B"/>
    <w:rPr>
      <w:vanish w:val="0"/>
      <w:webHidden w:val="0"/>
      <w:specVanish w:val="0"/>
    </w:rPr>
  </w:style>
  <w:style w:type="character" w:customStyle="1" w:styleId="blk1">
    <w:name w:val="blk1"/>
    <w:basedOn w:val="a0"/>
    <w:rsid w:val="00E2219B"/>
    <w:rPr>
      <w:vanish w:val="0"/>
      <w:webHidden w:val="0"/>
      <w:specVanish w:val="0"/>
    </w:rPr>
  </w:style>
  <w:style w:type="paragraph" w:styleId="33">
    <w:name w:val="Body Text Indent 3"/>
    <w:basedOn w:val="a"/>
    <w:link w:val="34"/>
    <w:uiPriority w:val="99"/>
    <w:rsid w:val="003355A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355A2"/>
    <w:rPr>
      <w:sz w:val="16"/>
      <w:szCs w:val="16"/>
    </w:rPr>
  </w:style>
  <w:style w:type="paragraph" w:customStyle="1" w:styleId="FR2">
    <w:name w:val="FR2"/>
    <w:uiPriority w:val="99"/>
    <w:rsid w:val="00671B00"/>
    <w:pPr>
      <w:widowControl w:val="0"/>
      <w:spacing w:after="0" w:line="240" w:lineRule="auto"/>
      <w:jc w:val="center"/>
    </w:pPr>
    <w:rPr>
      <w:rFonts w:ascii="Arial" w:hAnsi="Arial"/>
      <w:sz w:val="12"/>
      <w:szCs w:val="20"/>
    </w:rPr>
  </w:style>
  <w:style w:type="character" w:styleId="HTML">
    <w:name w:val="HTML Cite"/>
    <w:uiPriority w:val="99"/>
    <w:rsid w:val="00671B00"/>
    <w:rPr>
      <w:rFonts w:cs="Times New Roman"/>
      <w:i/>
      <w:iCs/>
    </w:rPr>
  </w:style>
  <w:style w:type="paragraph" w:styleId="af9">
    <w:name w:val="Plain Text"/>
    <w:basedOn w:val="a"/>
    <w:link w:val="afa"/>
    <w:uiPriority w:val="99"/>
    <w:rsid w:val="001351E0"/>
    <w:pPr>
      <w:widowControl/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1351E0"/>
    <w:rPr>
      <w:rFonts w:ascii="Courier New" w:hAnsi="Courier New" w:cs="Courier New"/>
      <w:sz w:val="20"/>
      <w:szCs w:val="20"/>
    </w:rPr>
  </w:style>
  <w:style w:type="character" w:customStyle="1" w:styleId="25">
    <w:name w:val="Основной текст (2)_"/>
    <w:basedOn w:val="a0"/>
    <w:link w:val="26"/>
    <w:rsid w:val="001351E0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351E0"/>
    <w:pPr>
      <w:shd w:val="clear" w:color="auto" w:fill="FFFFFF"/>
      <w:autoSpaceDE/>
      <w:autoSpaceDN/>
      <w:spacing w:before="540" w:after="540" w:line="263" w:lineRule="exact"/>
      <w:ind w:hanging="600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28526" TargetMode="External"/><Relationship Id="rId18" Type="http://schemas.openxmlformats.org/officeDocument/2006/relationships/hyperlink" Target="https://urait.ru/bcode/488269" TargetMode="External"/><Relationship Id="rId26" Type="http://schemas.openxmlformats.org/officeDocument/2006/relationships/hyperlink" Target="https://urait.ru/bcode/49075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rait.ru/bcode/470326" TargetMode="External"/><Relationship Id="rId34" Type="http://schemas.openxmlformats.org/officeDocument/2006/relationships/hyperlink" Target="https://biblio-online.ru/viewer/17442638-CDF1-4D8A-8000-874BBDEC6CF4/kommentariy-k-ugolovnomu-kodeksu-rf-v-3-t-tom-1-obschaya-cha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2312" TargetMode="External"/><Relationship Id="rId17" Type="http://schemas.openxmlformats.org/officeDocument/2006/relationships/hyperlink" Target="https://urait.ru/bcode/493988" TargetMode="External"/><Relationship Id="rId25" Type="http://schemas.openxmlformats.org/officeDocument/2006/relationships/hyperlink" Target="https://urait.ru/bcode/487734" TargetMode="External"/><Relationship Id="rId33" Type="http://schemas.openxmlformats.org/officeDocument/2006/relationships/hyperlink" Target="https://urait.ru/bcode/490283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25160" TargetMode="External"/><Relationship Id="rId20" Type="http://schemas.openxmlformats.org/officeDocument/2006/relationships/hyperlink" Target="https://urait.ru/bcode/490953" TargetMode="External"/><Relationship Id="rId29" Type="http://schemas.openxmlformats.org/officeDocument/2006/relationships/hyperlink" Target="https://e.lanbook.com/book/546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1828" TargetMode="External"/><Relationship Id="rId24" Type="http://schemas.openxmlformats.org/officeDocument/2006/relationships/hyperlink" Target="https://urait.ru/bcode/472714" TargetMode="External"/><Relationship Id="rId32" Type="http://schemas.openxmlformats.org/officeDocument/2006/relationships/hyperlink" Target="https://urait.ru/bcode/490282" TargetMode="External"/><Relationship Id="rId37" Type="http://schemas.openxmlformats.org/officeDocument/2006/relationships/hyperlink" Target="http://vsrf.ru/vscourt_detale.php?id=9279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document?id=327772" TargetMode="External"/><Relationship Id="rId23" Type="http://schemas.openxmlformats.org/officeDocument/2006/relationships/hyperlink" Target="https://urait.ru/bcode/498908" TargetMode="External"/><Relationship Id="rId28" Type="http://schemas.openxmlformats.org/officeDocument/2006/relationships/hyperlink" Target="https://znanium.com/catalog/document?id=327772" TargetMode="External"/><Relationship Id="rId36" Type="http://schemas.openxmlformats.org/officeDocument/2006/relationships/hyperlink" Target="http://www.vsrf.ru/vscourt_detale.php?id=10186" TargetMode="External"/><Relationship Id="rId10" Type="http://schemas.openxmlformats.org/officeDocument/2006/relationships/hyperlink" Target="https://urait.ru/bcode/490816" TargetMode="External"/><Relationship Id="rId19" Type="http://schemas.openxmlformats.org/officeDocument/2006/relationships/hyperlink" Target="https://urait.ru/bcode/490952" TargetMode="External"/><Relationship Id="rId31" Type="http://schemas.openxmlformats.org/officeDocument/2006/relationships/hyperlink" Target="https://urait.ru/bcode/492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17442638-CDF1-4D8A-8000-874BBDEC6CF4/kommentariy-k-ugolovnomu-kodeksu-rf-v-3-t-tom-1-obschaya-chast" TargetMode="External"/><Relationship Id="rId14" Type="http://schemas.openxmlformats.org/officeDocument/2006/relationships/hyperlink" Target="https://urait.ru/bcode/487733" TargetMode="External"/><Relationship Id="rId22" Type="http://schemas.openxmlformats.org/officeDocument/2006/relationships/hyperlink" Target="https://urait.ru/bcode/492438" TargetMode="External"/><Relationship Id="rId27" Type="http://schemas.openxmlformats.org/officeDocument/2006/relationships/hyperlink" Target="https://urait.ru/bcode/490756" TargetMode="External"/><Relationship Id="rId30" Type="http://schemas.openxmlformats.org/officeDocument/2006/relationships/hyperlink" Target="https://urait.ru/bcode/425160" TargetMode="External"/><Relationship Id="rId35" Type="http://schemas.openxmlformats.org/officeDocument/2006/relationships/hyperlink" Target="http://vsrf.ru/vscourt_detale.php?id=8715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9BE5-5F0A-4F49-B975-7899188A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39</Pages>
  <Words>12786</Words>
  <Characters>72881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 КУРСОВЫХ РАБОТ</vt:lpstr>
    </vt:vector>
  </TitlesOfParts>
  <Company>Home</Company>
  <LinksUpToDate>false</LinksUpToDate>
  <CharactersWithSpaces>85497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КУРСОВЫХ РАБОТ</dc:title>
  <dc:creator>S@x</dc:creator>
  <cp:lastModifiedBy>Молодцова Елена Валерьевна</cp:lastModifiedBy>
  <cp:revision>6</cp:revision>
  <cp:lastPrinted>2017-03-11T19:27:00Z</cp:lastPrinted>
  <dcterms:created xsi:type="dcterms:W3CDTF">2022-09-09T22:05:00Z</dcterms:created>
  <dcterms:modified xsi:type="dcterms:W3CDTF">2022-11-07T07:29:00Z</dcterms:modified>
</cp:coreProperties>
</file>